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3B" w:rsidRPr="00D74103" w:rsidRDefault="00F32C3B" w:rsidP="003E48A4">
      <w:pPr>
        <w:pBdr>
          <w:bottom w:val="single" w:sz="4" w:space="1" w:color="auto"/>
        </w:pBdr>
        <w:rPr>
          <w:rFonts w:cs="Times New Roman"/>
          <w:sz w:val="24"/>
          <w:szCs w:val="24"/>
        </w:rPr>
      </w:pPr>
      <w:r w:rsidRPr="00D74103">
        <w:rPr>
          <w:rFonts w:cs="Times New Roman"/>
          <w:sz w:val="24"/>
          <w:szCs w:val="24"/>
        </w:rPr>
        <w:t>HAMILTON PARK SPECIAL GENERAL MEETING 3</w:t>
      </w:r>
      <w:r w:rsidRPr="00D74103">
        <w:rPr>
          <w:rFonts w:cs="Times New Roman"/>
          <w:sz w:val="24"/>
          <w:szCs w:val="24"/>
          <w:vertAlign w:val="superscript"/>
        </w:rPr>
        <w:t>rd</w:t>
      </w:r>
      <w:r w:rsidRPr="00D74103">
        <w:rPr>
          <w:rFonts w:cs="Times New Roman"/>
          <w:sz w:val="24"/>
          <w:szCs w:val="24"/>
        </w:rPr>
        <w:t xml:space="preserve"> May 2014</w:t>
      </w:r>
    </w:p>
    <w:p w:rsidR="000963CC" w:rsidRPr="00D74103" w:rsidRDefault="000963CC" w:rsidP="003E48A4">
      <w:pPr>
        <w:rPr>
          <w:rFonts w:cs="Times New Roman"/>
          <w:sz w:val="24"/>
          <w:szCs w:val="24"/>
        </w:rPr>
      </w:pPr>
      <w:r w:rsidRPr="00D74103">
        <w:rPr>
          <w:rFonts w:cs="Times New Roman"/>
          <w:sz w:val="24"/>
          <w:szCs w:val="24"/>
        </w:rPr>
        <w:t>AGENDA: To vote on the 5 motions put to the Board by petition regarding the IFMP.</w:t>
      </w:r>
    </w:p>
    <w:p w:rsidR="00362AF6" w:rsidRPr="00F13797" w:rsidRDefault="00362AF6" w:rsidP="003E48A4">
      <w:pPr>
        <w:rPr>
          <w:rFonts w:cs="Times New Roman"/>
          <w:sz w:val="20"/>
          <w:szCs w:val="20"/>
        </w:rPr>
      </w:pPr>
      <w:r w:rsidRPr="00F13797">
        <w:rPr>
          <w:rFonts w:cs="Times New Roman"/>
          <w:sz w:val="20"/>
          <w:szCs w:val="20"/>
        </w:rPr>
        <w:t>Meeting Started: 10.06am</w:t>
      </w:r>
    </w:p>
    <w:p w:rsidR="006B55B7" w:rsidRPr="00F13797" w:rsidRDefault="006B55B7" w:rsidP="003E48A4">
      <w:pPr>
        <w:pStyle w:val="ListParagraph"/>
        <w:numPr>
          <w:ilvl w:val="0"/>
          <w:numId w:val="1"/>
        </w:numPr>
        <w:spacing w:before="120" w:beforeAutospacing="0" w:after="120" w:afterAutospacing="0"/>
        <w:rPr>
          <w:rFonts w:cs="Times New Roman"/>
          <w:sz w:val="20"/>
          <w:szCs w:val="20"/>
        </w:rPr>
      </w:pPr>
      <w:r w:rsidRPr="00F13797">
        <w:rPr>
          <w:rFonts w:cs="Times New Roman"/>
          <w:sz w:val="20"/>
          <w:szCs w:val="20"/>
        </w:rPr>
        <w:t xml:space="preserve">That the document circulated to shareholders known as the Integrated Fire Management Plan is to be renamed as the Integrated Ecological Management Plan; </w:t>
      </w:r>
    </w:p>
    <w:tbl>
      <w:tblPr>
        <w:tblStyle w:val="TableGrid"/>
        <w:tblW w:w="0" w:type="auto"/>
        <w:tblInd w:w="360" w:type="dxa"/>
        <w:tblLook w:val="04A0"/>
      </w:tblPr>
      <w:tblGrid>
        <w:gridCol w:w="5314"/>
        <w:gridCol w:w="5315"/>
      </w:tblGrid>
      <w:tr w:rsidR="009E3F8A" w:rsidRPr="00F13797" w:rsidTr="00F111BF">
        <w:tc>
          <w:tcPr>
            <w:tcW w:w="5314"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A824D3" w:rsidRPr="00F13797">
              <w:rPr>
                <w:rFonts w:cs="Times New Roman"/>
                <w:sz w:val="20"/>
                <w:szCs w:val="20"/>
              </w:rPr>
              <w:t>: Mike Wilson</w:t>
            </w:r>
          </w:p>
        </w:tc>
        <w:tc>
          <w:tcPr>
            <w:tcW w:w="5315"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A824D3" w:rsidRPr="00F13797">
              <w:rPr>
                <w:rFonts w:cs="Times New Roman"/>
                <w:sz w:val="20"/>
                <w:szCs w:val="20"/>
              </w:rPr>
              <w:t xml:space="preserve">: Paul </w:t>
            </w:r>
            <w:r w:rsidR="00F13797" w:rsidRPr="00F13797">
              <w:rPr>
                <w:rFonts w:cs="Times New Roman"/>
                <w:sz w:val="20"/>
                <w:szCs w:val="20"/>
              </w:rPr>
              <w:t>Hepburn</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A824D3" w:rsidRPr="00F13797">
              <w:rPr>
                <w:rFonts w:cs="Times New Roman"/>
                <w:sz w:val="20"/>
                <w:szCs w:val="20"/>
              </w:rPr>
              <w:t>: Bob Shaw</w:t>
            </w:r>
          </w:p>
          <w:p w:rsidR="00C52792" w:rsidRPr="00F13797" w:rsidRDefault="00C52792" w:rsidP="003E48A4">
            <w:pPr>
              <w:spacing w:before="120" w:beforeAutospacing="0" w:after="120" w:afterAutospacing="0"/>
              <w:rPr>
                <w:rFonts w:cs="Times New Roman"/>
                <w:sz w:val="20"/>
                <w:szCs w:val="20"/>
              </w:rPr>
            </w:pPr>
            <w:r w:rsidRPr="00F13797">
              <w:rPr>
                <w:rFonts w:cs="Times New Roman"/>
                <w:sz w:val="20"/>
                <w:szCs w:val="20"/>
              </w:rPr>
              <w:t>Discussed that the Board is a young board which is fantastic however he is disappointed with the apparent breeches of confidentiality, and where rosters a</w:t>
            </w:r>
            <w:r w:rsidR="00A17658" w:rsidRPr="00F13797">
              <w:rPr>
                <w:rFonts w:cs="Times New Roman"/>
                <w:sz w:val="20"/>
                <w:szCs w:val="20"/>
              </w:rPr>
              <w:t>re created yet</w:t>
            </w:r>
            <w:r w:rsidR="009719FA" w:rsidRPr="00F13797">
              <w:rPr>
                <w:rFonts w:cs="Times New Roman"/>
                <w:sz w:val="20"/>
                <w:szCs w:val="20"/>
              </w:rPr>
              <w:t xml:space="preserve"> not open to all shareholders</w:t>
            </w:r>
            <w:r w:rsidRPr="00F13797">
              <w:rPr>
                <w:rFonts w:cs="Times New Roman"/>
                <w:sz w:val="20"/>
                <w:szCs w:val="20"/>
              </w:rPr>
              <w:t xml:space="preserve">.  He also discussed that the motions today do not allow the board to govern, and there would be nothing stopping him from </w:t>
            </w:r>
            <w:r w:rsidR="00A17658" w:rsidRPr="00F13797">
              <w:rPr>
                <w:rFonts w:cs="Times New Roman"/>
                <w:sz w:val="20"/>
                <w:szCs w:val="20"/>
              </w:rPr>
              <w:t xml:space="preserve">holding another SGM in an effort to pass other motions which dictate how the board should operate. </w:t>
            </w:r>
          </w:p>
          <w:p w:rsidR="00A17658" w:rsidRPr="00F13797" w:rsidRDefault="00A17658" w:rsidP="003E48A4">
            <w:pPr>
              <w:spacing w:before="120" w:beforeAutospacing="0" w:after="120" w:afterAutospacing="0"/>
              <w:rPr>
                <w:rFonts w:cs="Times New Roman"/>
                <w:sz w:val="20"/>
                <w:szCs w:val="20"/>
              </w:rPr>
            </w:pPr>
            <w:r w:rsidRPr="00F13797">
              <w:rPr>
                <w:rFonts w:cs="Times New Roman"/>
                <w:sz w:val="20"/>
                <w:szCs w:val="20"/>
              </w:rPr>
              <w:t>He spoke of the history of the meetings about the IFMP</w:t>
            </w:r>
            <w:r w:rsidR="00F713A6" w:rsidRPr="00F13797">
              <w:rPr>
                <w:rFonts w:cs="Times New Roman"/>
                <w:sz w:val="20"/>
                <w:szCs w:val="20"/>
              </w:rPr>
              <w:t>,</w:t>
            </w:r>
            <w:r w:rsidRPr="00F13797">
              <w:rPr>
                <w:rFonts w:cs="Times New Roman"/>
                <w:sz w:val="20"/>
                <w:szCs w:val="20"/>
              </w:rPr>
              <w:t xml:space="preserve"> which included special meetings to </w:t>
            </w:r>
            <w:r w:rsidR="00F713A6" w:rsidRPr="00F13797">
              <w:rPr>
                <w:rFonts w:cs="Times New Roman"/>
                <w:sz w:val="20"/>
                <w:szCs w:val="20"/>
              </w:rPr>
              <w:t>explain the Plan.</w:t>
            </w:r>
          </w:p>
          <w:p w:rsidR="00C52792" w:rsidRPr="00F13797" w:rsidRDefault="00F713A6" w:rsidP="00F713A6">
            <w:pPr>
              <w:spacing w:before="120" w:beforeAutospacing="0" w:after="120" w:afterAutospacing="0"/>
              <w:rPr>
                <w:rFonts w:cs="Times New Roman"/>
                <w:sz w:val="20"/>
                <w:szCs w:val="20"/>
              </w:rPr>
            </w:pPr>
            <w:r w:rsidRPr="00F13797">
              <w:rPr>
                <w:rFonts w:cs="Times New Roman"/>
                <w:sz w:val="20"/>
                <w:szCs w:val="20"/>
              </w:rPr>
              <w:t>Overall he said the motion/s decrease the opportunity to govern while increasing restrictions on the board.</w:t>
            </w:r>
          </w:p>
        </w:tc>
        <w:tc>
          <w:tcPr>
            <w:tcW w:w="5315" w:type="dxa"/>
          </w:tcPr>
          <w:p w:rsidR="00A824D3"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A824D3" w:rsidRPr="00F13797">
              <w:rPr>
                <w:rFonts w:cs="Times New Roman"/>
                <w:sz w:val="20"/>
                <w:szCs w:val="20"/>
              </w:rPr>
              <w:t>: Geoff</w:t>
            </w:r>
            <w:r w:rsidR="003E48A4" w:rsidRPr="00F13797">
              <w:rPr>
                <w:rFonts w:cs="Times New Roman"/>
                <w:sz w:val="20"/>
                <w:szCs w:val="20"/>
              </w:rPr>
              <w:t>, then against, with Amendment:</w:t>
            </w:r>
          </w:p>
        </w:tc>
      </w:tr>
      <w:tr w:rsidR="009E3F8A" w:rsidRPr="00F13797" w:rsidTr="00F111BF">
        <w:tc>
          <w:tcPr>
            <w:tcW w:w="10629" w:type="dxa"/>
            <w:gridSpan w:val="2"/>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Amendment</w:t>
            </w:r>
            <w:r w:rsidR="003E48A4" w:rsidRPr="00F13797">
              <w:rPr>
                <w:rFonts w:cs="Times New Roman"/>
                <w:sz w:val="20"/>
                <w:szCs w:val="20"/>
              </w:rPr>
              <w:t xml:space="preserve">: </w:t>
            </w:r>
            <w:r w:rsidR="00751372" w:rsidRPr="00F13797">
              <w:rPr>
                <w:rFonts w:cs="Times New Roman"/>
                <w:sz w:val="20"/>
                <w:szCs w:val="20"/>
              </w:rPr>
              <w:t xml:space="preserve">Geoff </w:t>
            </w:r>
            <w:r w:rsidR="00872666" w:rsidRPr="00F13797">
              <w:rPr>
                <w:rFonts w:cs="Times New Roman"/>
                <w:sz w:val="20"/>
                <w:szCs w:val="20"/>
              </w:rPr>
              <w:t xml:space="preserve">Rowland </w:t>
            </w:r>
            <w:r w:rsidR="00751372" w:rsidRPr="00F13797">
              <w:rPr>
                <w:rFonts w:cs="Times New Roman"/>
                <w:sz w:val="20"/>
                <w:szCs w:val="20"/>
              </w:rPr>
              <w:t xml:space="preserve">- </w:t>
            </w:r>
            <w:r w:rsidR="00F13797" w:rsidRPr="00F13797">
              <w:rPr>
                <w:rFonts w:cs="Times New Roman"/>
                <w:sz w:val="20"/>
                <w:szCs w:val="20"/>
              </w:rPr>
              <w:t xml:space="preserve">That the Plan </w:t>
            </w:r>
            <w:proofErr w:type="gramStart"/>
            <w:r w:rsidR="00F13797" w:rsidRPr="00F13797">
              <w:rPr>
                <w:rFonts w:cs="Times New Roman"/>
                <w:sz w:val="20"/>
                <w:szCs w:val="20"/>
              </w:rPr>
              <w:t>be</w:t>
            </w:r>
            <w:proofErr w:type="gramEnd"/>
            <w:r w:rsidR="00F13797" w:rsidRPr="00F13797">
              <w:rPr>
                <w:rFonts w:cs="Times New Roman"/>
                <w:sz w:val="20"/>
                <w:szCs w:val="20"/>
              </w:rPr>
              <w:t xml:space="preserve"> renamed t</w:t>
            </w:r>
            <w:r w:rsidR="003E48A4" w:rsidRPr="00F13797">
              <w:rPr>
                <w:rFonts w:cs="Times New Roman"/>
                <w:sz w:val="20"/>
                <w:szCs w:val="20"/>
              </w:rPr>
              <w:t xml:space="preserve">he </w:t>
            </w:r>
            <w:r w:rsidR="00F13797" w:rsidRPr="00F13797">
              <w:rPr>
                <w:rFonts w:cs="Times New Roman"/>
                <w:sz w:val="20"/>
                <w:szCs w:val="20"/>
              </w:rPr>
              <w:t>“</w:t>
            </w:r>
            <w:r w:rsidR="003E48A4" w:rsidRPr="00F13797">
              <w:rPr>
                <w:rFonts w:cs="Times New Roman"/>
                <w:sz w:val="20"/>
                <w:szCs w:val="20"/>
              </w:rPr>
              <w:t>Hamilton Park Common Land Management Plan</w:t>
            </w:r>
            <w:r w:rsidR="00F13797" w:rsidRPr="00F13797">
              <w:rPr>
                <w:rFonts w:cs="Times New Roman"/>
                <w:sz w:val="20"/>
                <w:szCs w:val="20"/>
              </w:rPr>
              <w:t>”.</w:t>
            </w:r>
          </w:p>
        </w:tc>
      </w:tr>
      <w:tr w:rsidR="009E3F8A" w:rsidRPr="00F13797" w:rsidTr="00F111BF">
        <w:tc>
          <w:tcPr>
            <w:tcW w:w="5314"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3E48A4" w:rsidRPr="00F13797">
              <w:rPr>
                <w:rFonts w:cs="Times New Roman"/>
                <w:sz w:val="20"/>
                <w:szCs w:val="20"/>
              </w:rPr>
              <w:t>: Geoff</w:t>
            </w:r>
          </w:p>
        </w:tc>
        <w:tc>
          <w:tcPr>
            <w:tcW w:w="5315"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3E48A4" w:rsidRPr="00F13797">
              <w:rPr>
                <w:rFonts w:cs="Times New Roman"/>
                <w:sz w:val="20"/>
                <w:szCs w:val="20"/>
              </w:rPr>
              <w:t xml:space="preserve">: Suzie </w:t>
            </w:r>
            <w:proofErr w:type="spellStart"/>
            <w:r w:rsidR="003E48A4" w:rsidRPr="00F13797">
              <w:rPr>
                <w:rFonts w:cs="Times New Roman"/>
                <w:sz w:val="20"/>
                <w:szCs w:val="20"/>
              </w:rPr>
              <w:t>DonLeonard</w:t>
            </w:r>
            <w:proofErr w:type="spellEnd"/>
          </w:p>
          <w:p w:rsidR="003E48A4" w:rsidRPr="00F13797" w:rsidRDefault="003E48A4" w:rsidP="009719FA">
            <w:pPr>
              <w:spacing w:before="120" w:beforeAutospacing="0" w:after="120" w:afterAutospacing="0"/>
              <w:rPr>
                <w:rFonts w:cs="Times New Roman"/>
                <w:sz w:val="20"/>
                <w:szCs w:val="20"/>
              </w:rPr>
            </w:pPr>
            <w:r w:rsidRPr="00F13797">
              <w:rPr>
                <w:rFonts w:cs="Times New Roman"/>
                <w:sz w:val="20"/>
                <w:szCs w:val="20"/>
              </w:rPr>
              <w:t xml:space="preserve">Discussed the need for an individual plan </w:t>
            </w:r>
            <w:r w:rsidR="009719FA" w:rsidRPr="00F13797">
              <w:rPr>
                <w:rFonts w:cs="Times New Roman"/>
                <w:sz w:val="20"/>
                <w:szCs w:val="20"/>
              </w:rPr>
              <w:t xml:space="preserve">and </w:t>
            </w:r>
            <w:proofErr w:type="spellStart"/>
            <w:proofErr w:type="gramStart"/>
            <w:r w:rsidRPr="00F13797">
              <w:rPr>
                <w:rFonts w:cs="Times New Roman"/>
                <w:sz w:val="20"/>
                <w:szCs w:val="20"/>
              </w:rPr>
              <w:t>it’s</w:t>
            </w:r>
            <w:proofErr w:type="spellEnd"/>
            <w:proofErr w:type="gramEnd"/>
            <w:r w:rsidRPr="00F13797">
              <w:rPr>
                <w:rFonts w:cs="Times New Roman"/>
                <w:sz w:val="20"/>
                <w:szCs w:val="20"/>
              </w:rPr>
              <w:t xml:space="preserve"> </w:t>
            </w:r>
            <w:r w:rsidR="009719FA" w:rsidRPr="00F13797">
              <w:rPr>
                <w:rFonts w:cs="Times New Roman"/>
                <w:sz w:val="20"/>
                <w:szCs w:val="20"/>
              </w:rPr>
              <w:t xml:space="preserve">purpose for </w:t>
            </w:r>
            <w:r w:rsidRPr="00F13797">
              <w:rPr>
                <w:rFonts w:cs="Times New Roman"/>
                <w:sz w:val="20"/>
                <w:szCs w:val="20"/>
              </w:rPr>
              <w:t xml:space="preserve">regulation and monitoring. </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3E48A4" w:rsidRPr="00F13797">
              <w:rPr>
                <w:rFonts w:cs="Times New Roman"/>
                <w:sz w:val="20"/>
                <w:szCs w:val="20"/>
              </w:rPr>
              <w:t>: Frank Wellman initially wanted to amend the Amendment to the “Hamilton Park Common Land Ecological Management Plan” but then changed his mind and spoke For.</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3E48A4" w:rsidRPr="00F13797">
              <w:rPr>
                <w:rFonts w:cs="Times New Roman"/>
                <w:sz w:val="20"/>
                <w:szCs w:val="20"/>
              </w:rPr>
              <w:t>: Frank Wellman</w:t>
            </w:r>
          </w:p>
        </w:tc>
      </w:tr>
      <w:tr w:rsidR="003E48A4" w:rsidRPr="00F13797" w:rsidTr="00F161B6">
        <w:tc>
          <w:tcPr>
            <w:tcW w:w="10629" w:type="dxa"/>
            <w:gridSpan w:val="2"/>
          </w:tcPr>
          <w:p w:rsidR="003E48A4" w:rsidRPr="00F13797" w:rsidRDefault="003E48A4" w:rsidP="00C52792">
            <w:pPr>
              <w:spacing w:before="120" w:beforeAutospacing="0" w:after="120" w:afterAutospacing="0"/>
              <w:rPr>
                <w:rFonts w:cs="Times New Roman"/>
                <w:sz w:val="20"/>
                <w:szCs w:val="20"/>
              </w:rPr>
            </w:pPr>
            <w:r w:rsidRPr="00F13797">
              <w:rPr>
                <w:rFonts w:cs="Times New Roman"/>
                <w:sz w:val="20"/>
                <w:szCs w:val="20"/>
              </w:rPr>
              <w:t xml:space="preserve">Point of Order: Peter </w:t>
            </w:r>
            <w:proofErr w:type="spellStart"/>
            <w:r w:rsidRPr="00F13797">
              <w:rPr>
                <w:rFonts w:cs="Times New Roman"/>
                <w:sz w:val="20"/>
                <w:szCs w:val="20"/>
              </w:rPr>
              <w:t>Ockenden</w:t>
            </w:r>
            <w:proofErr w:type="spellEnd"/>
            <w:r w:rsidRPr="00F13797">
              <w:rPr>
                <w:rFonts w:cs="Times New Roman"/>
                <w:sz w:val="20"/>
                <w:szCs w:val="20"/>
              </w:rPr>
              <w:t xml:space="preserve"> then</w:t>
            </w:r>
            <w:r w:rsidR="00C52792" w:rsidRPr="00F13797">
              <w:rPr>
                <w:rFonts w:cs="Times New Roman"/>
                <w:sz w:val="20"/>
                <w:szCs w:val="20"/>
              </w:rPr>
              <w:t xml:space="preserve"> wanted to clarify that the Plan was about the management of the common land, with the obje</w:t>
            </w:r>
            <w:r w:rsidR="00F713A6" w:rsidRPr="00F13797">
              <w:rPr>
                <w:rFonts w:cs="Times New Roman"/>
                <w:sz w:val="20"/>
                <w:szCs w:val="20"/>
              </w:rPr>
              <w:t>ctive of reducing fire risk. He</w:t>
            </w:r>
            <w:r w:rsidR="00C52792" w:rsidRPr="00F13797">
              <w:rPr>
                <w:rFonts w:cs="Times New Roman"/>
                <w:sz w:val="20"/>
                <w:szCs w:val="20"/>
              </w:rPr>
              <w:t xml:space="preserve"> also agreed with Bob Shaw</w:t>
            </w:r>
            <w:r w:rsidR="00F713A6" w:rsidRPr="00F13797">
              <w:rPr>
                <w:rFonts w:cs="Times New Roman"/>
                <w:sz w:val="20"/>
                <w:szCs w:val="20"/>
              </w:rPr>
              <w:t>’s earlier comments</w:t>
            </w:r>
            <w:r w:rsidR="00C52792" w:rsidRPr="00F13797">
              <w:rPr>
                <w:rFonts w:cs="Times New Roman"/>
                <w:sz w:val="20"/>
                <w:szCs w:val="20"/>
              </w:rPr>
              <w:t>.</w:t>
            </w:r>
          </w:p>
        </w:tc>
      </w:tr>
      <w:tr w:rsidR="009E3F8A" w:rsidRPr="00F13797" w:rsidTr="00F111BF">
        <w:tc>
          <w:tcPr>
            <w:tcW w:w="10629" w:type="dxa"/>
            <w:gridSpan w:val="2"/>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Vote</w:t>
            </w:r>
            <w:r w:rsidR="003E48A4" w:rsidRPr="00F13797">
              <w:rPr>
                <w:rFonts w:cs="Times New Roman"/>
                <w:sz w:val="20"/>
                <w:szCs w:val="20"/>
              </w:rPr>
              <w:t xml:space="preserve"> to the Amended Motion: 18 For 3 Against.</w:t>
            </w:r>
          </w:p>
        </w:tc>
      </w:tr>
    </w:tbl>
    <w:p w:rsidR="006B55B7" w:rsidRPr="00F13797" w:rsidRDefault="006B55B7" w:rsidP="003E48A4">
      <w:pPr>
        <w:spacing w:before="120" w:beforeAutospacing="0" w:after="120" w:afterAutospacing="0"/>
        <w:ind w:left="360"/>
        <w:rPr>
          <w:rFonts w:cs="Times New Roman"/>
          <w:sz w:val="20"/>
          <w:szCs w:val="20"/>
        </w:rPr>
      </w:pPr>
    </w:p>
    <w:p w:rsidR="000143AD" w:rsidRPr="00F13797" w:rsidRDefault="00F13797">
      <w:pPr>
        <w:spacing w:before="0" w:beforeAutospacing="0" w:after="200" w:afterAutospacing="0" w:line="276" w:lineRule="auto"/>
        <w:rPr>
          <w:rFonts w:cs="Times New Roman"/>
          <w:b/>
          <w:i/>
          <w:sz w:val="20"/>
          <w:szCs w:val="20"/>
        </w:rPr>
      </w:pPr>
      <w:r w:rsidRPr="00F13797">
        <w:rPr>
          <w:rFonts w:cs="Times New Roman"/>
          <w:b/>
          <w:i/>
          <w:sz w:val="20"/>
          <w:szCs w:val="20"/>
        </w:rPr>
        <w:t>Summary: That the name will be changed to the “Hamilton Park Common Land Management Plan”.</w:t>
      </w:r>
      <w:r w:rsidR="000143AD" w:rsidRPr="00F13797">
        <w:rPr>
          <w:rFonts w:cs="Times New Roman"/>
          <w:b/>
          <w:i/>
          <w:sz w:val="20"/>
          <w:szCs w:val="20"/>
        </w:rPr>
        <w:br w:type="page"/>
      </w:r>
    </w:p>
    <w:p w:rsidR="006B55B7" w:rsidRPr="00F13797" w:rsidRDefault="006B55B7" w:rsidP="00A775E8">
      <w:pPr>
        <w:pStyle w:val="ListParagraph"/>
        <w:numPr>
          <w:ilvl w:val="0"/>
          <w:numId w:val="1"/>
        </w:numPr>
        <w:spacing w:before="120" w:beforeAutospacing="0" w:after="120" w:afterAutospacing="0"/>
        <w:rPr>
          <w:rFonts w:cs="Times New Roman"/>
          <w:sz w:val="20"/>
          <w:szCs w:val="20"/>
        </w:rPr>
      </w:pPr>
      <w:r w:rsidRPr="00F13797">
        <w:rPr>
          <w:rFonts w:cs="Times New Roman"/>
          <w:sz w:val="20"/>
          <w:szCs w:val="20"/>
        </w:rPr>
        <w:lastRenderedPageBreak/>
        <w:t xml:space="preserve">That all shareholders are given the opportunity for input, in writing, into any draft document, that input be acknowledged by the board in writing to the individual shareholder submitting same and that a closing date be set by the Special General Meeting for any such input; </w:t>
      </w:r>
    </w:p>
    <w:tbl>
      <w:tblPr>
        <w:tblStyle w:val="TableGrid"/>
        <w:tblW w:w="0" w:type="auto"/>
        <w:tblInd w:w="360" w:type="dxa"/>
        <w:tblLook w:val="04A0"/>
      </w:tblPr>
      <w:tblGrid>
        <w:gridCol w:w="5314"/>
        <w:gridCol w:w="5315"/>
      </w:tblGrid>
      <w:tr w:rsidR="009E3F8A" w:rsidRPr="00F13797" w:rsidTr="00F111BF">
        <w:tc>
          <w:tcPr>
            <w:tcW w:w="5314"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F713A6" w:rsidRPr="00F13797">
              <w:rPr>
                <w:rFonts w:cs="Times New Roman"/>
                <w:sz w:val="20"/>
                <w:szCs w:val="20"/>
              </w:rPr>
              <w:t xml:space="preserve">: Marcus </w:t>
            </w:r>
            <w:proofErr w:type="spellStart"/>
            <w:r w:rsidR="00F713A6" w:rsidRPr="00F13797">
              <w:rPr>
                <w:rFonts w:cs="Times New Roman"/>
                <w:sz w:val="20"/>
                <w:szCs w:val="20"/>
              </w:rPr>
              <w:t>Ludeman</w:t>
            </w:r>
            <w:proofErr w:type="spellEnd"/>
          </w:p>
          <w:p w:rsidR="000143AD" w:rsidRPr="00F13797" w:rsidRDefault="000143AD" w:rsidP="003E48A4">
            <w:pPr>
              <w:spacing w:before="120" w:beforeAutospacing="0" w:after="120" w:afterAutospacing="0"/>
              <w:rPr>
                <w:rFonts w:cs="Times New Roman"/>
                <w:sz w:val="20"/>
                <w:szCs w:val="20"/>
              </w:rPr>
            </w:pPr>
            <w:r w:rsidRPr="00F13797">
              <w:rPr>
                <w:rFonts w:cs="Times New Roman"/>
                <w:sz w:val="20"/>
                <w:szCs w:val="20"/>
              </w:rPr>
              <w:t>Marcus said he’d knocked on doors</w:t>
            </w:r>
            <w:r w:rsidR="00CC3320" w:rsidRPr="00F13797">
              <w:rPr>
                <w:rFonts w:cs="Times New Roman"/>
                <w:sz w:val="20"/>
                <w:szCs w:val="20"/>
              </w:rPr>
              <w:t xml:space="preserve"> and on one occasion he was met at the door and abused.</w:t>
            </w:r>
            <w:r w:rsidR="00A8547D" w:rsidRPr="00F13797">
              <w:rPr>
                <w:rFonts w:cs="Times New Roman"/>
                <w:sz w:val="20"/>
                <w:szCs w:val="20"/>
              </w:rPr>
              <w:t xml:space="preserve">  He said that people can’t say that people haven’t got it because the board did the letter drop by hand to everyone.</w:t>
            </w:r>
          </w:p>
        </w:tc>
        <w:tc>
          <w:tcPr>
            <w:tcW w:w="5315" w:type="dxa"/>
          </w:tcPr>
          <w:p w:rsidR="009E3F8A" w:rsidRPr="00F13797" w:rsidRDefault="009E3F8A" w:rsidP="00F713A6">
            <w:pPr>
              <w:spacing w:before="120" w:beforeAutospacing="0" w:after="120" w:afterAutospacing="0"/>
              <w:rPr>
                <w:rFonts w:cs="Times New Roman"/>
                <w:sz w:val="20"/>
                <w:szCs w:val="20"/>
              </w:rPr>
            </w:pPr>
            <w:r w:rsidRPr="00F13797">
              <w:rPr>
                <w:rFonts w:cs="Times New Roman"/>
                <w:sz w:val="20"/>
                <w:szCs w:val="20"/>
              </w:rPr>
              <w:t>Seconder</w:t>
            </w:r>
            <w:r w:rsidR="00F713A6" w:rsidRPr="00F13797">
              <w:rPr>
                <w:rFonts w:cs="Times New Roman"/>
                <w:sz w:val="20"/>
                <w:szCs w:val="20"/>
              </w:rPr>
              <w:t>: Brett Webber</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F713A6" w:rsidRPr="00F13797">
              <w:rPr>
                <w:rFonts w:cs="Times New Roman"/>
                <w:sz w:val="20"/>
                <w:szCs w:val="20"/>
              </w:rPr>
              <w:t>: Sheree McKenzie</w:t>
            </w:r>
          </w:p>
          <w:p w:rsidR="00F713A6" w:rsidRPr="00F13797" w:rsidRDefault="00F713A6" w:rsidP="003E48A4">
            <w:pPr>
              <w:spacing w:before="120" w:beforeAutospacing="0" w:after="120" w:afterAutospacing="0"/>
              <w:rPr>
                <w:rFonts w:cs="Times New Roman"/>
                <w:sz w:val="20"/>
                <w:szCs w:val="20"/>
              </w:rPr>
            </w:pPr>
            <w:r w:rsidRPr="00F13797">
              <w:rPr>
                <w:rFonts w:cs="Times New Roman"/>
                <w:sz w:val="20"/>
                <w:szCs w:val="20"/>
              </w:rPr>
              <w:t>Talked about the restrictions placed on the board if writing and permission were required for any draft document the board were working on.</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704224" w:rsidRPr="00F13797">
              <w:rPr>
                <w:rFonts w:cs="Times New Roman"/>
                <w:sz w:val="20"/>
                <w:szCs w:val="20"/>
              </w:rPr>
              <w:t>: Tracey</w:t>
            </w:r>
            <w:r w:rsidR="005F25F8" w:rsidRPr="00F13797">
              <w:rPr>
                <w:rFonts w:cs="Times New Roman"/>
                <w:sz w:val="20"/>
                <w:szCs w:val="20"/>
              </w:rPr>
              <w:t>/Ken</w:t>
            </w:r>
            <w:r w:rsidR="00751372" w:rsidRPr="00F13797">
              <w:rPr>
                <w:rFonts w:cs="Times New Roman"/>
                <w:sz w:val="20"/>
                <w:szCs w:val="20"/>
              </w:rPr>
              <w:t xml:space="preserve"> Rasmusse</w:t>
            </w:r>
            <w:r w:rsidR="005F25F8" w:rsidRPr="00F13797">
              <w:rPr>
                <w:rFonts w:cs="Times New Roman"/>
                <w:sz w:val="20"/>
                <w:szCs w:val="20"/>
              </w:rPr>
              <w:t>n</w:t>
            </w:r>
          </w:p>
          <w:p w:rsidR="00704224" w:rsidRPr="00F13797" w:rsidRDefault="005F25F8" w:rsidP="003E48A4">
            <w:pPr>
              <w:spacing w:before="120" w:beforeAutospacing="0" w:after="120" w:afterAutospacing="0"/>
              <w:rPr>
                <w:rFonts w:cs="Times New Roman"/>
                <w:sz w:val="20"/>
                <w:szCs w:val="20"/>
              </w:rPr>
            </w:pPr>
            <w:r w:rsidRPr="00F13797">
              <w:rPr>
                <w:rFonts w:cs="Times New Roman"/>
                <w:sz w:val="20"/>
                <w:szCs w:val="20"/>
              </w:rPr>
              <w:t>Commented that the SGM had followed the Act and that not everyone had received a copy of the Draft.</w:t>
            </w:r>
          </w:p>
          <w:p w:rsidR="005F25F8" w:rsidRPr="00F13797" w:rsidRDefault="005F25F8" w:rsidP="003E48A4">
            <w:pPr>
              <w:spacing w:before="120" w:beforeAutospacing="0" w:after="120" w:afterAutospacing="0"/>
              <w:rPr>
                <w:rFonts w:cs="Times New Roman"/>
                <w:sz w:val="20"/>
                <w:szCs w:val="20"/>
              </w:rPr>
            </w:pPr>
            <w:r w:rsidRPr="00F13797">
              <w:rPr>
                <w:rFonts w:cs="Times New Roman"/>
                <w:sz w:val="20"/>
                <w:szCs w:val="20"/>
              </w:rPr>
              <w:t>Ken said that everyone had the right to have a say.</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5F25F8" w:rsidRPr="00F13797">
              <w:rPr>
                <w:rFonts w:cs="Times New Roman"/>
                <w:sz w:val="20"/>
                <w:szCs w:val="20"/>
              </w:rPr>
              <w:t>: Bob Shaw</w:t>
            </w:r>
          </w:p>
          <w:p w:rsidR="005F25F8" w:rsidRPr="00F13797" w:rsidRDefault="005F25F8" w:rsidP="003E48A4">
            <w:pPr>
              <w:spacing w:before="120" w:beforeAutospacing="0" w:after="120" w:afterAutospacing="0"/>
              <w:rPr>
                <w:rFonts w:cs="Times New Roman"/>
                <w:sz w:val="20"/>
                <w:szCs w:val="20"/>
              </w:rPr>
            </w:pPr>
            <w:r w:rsidRPr="00F13797">
              <w:rPr>
                <w:rFonts w:cs="Times New Roman"/>
                <w:sz w:val="20"/>
                <w:szCs w:val="20"/>
              </w:rPr>
              <w:t xml:space="preserve">Commented that this motion prevents the board doing their job, that shareholders can join the board or attend meetings to have their say. He said the motion is not necessary and </w:t>
            </w:r>
            <w:r w:rsidR="000143AD" w:rsidRPr="00F13797">
              <w:rPr>
                <w:rFonts w:cs="Times New Roman"/>
                <w:sz w:val="20"/>
                <w:szCs w:val="20"/>
              </w:rPr>
              <w:t>is just a move to prevent/delay the introduction of the IFMP.</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0143AD" w:rsidRPr="00F13797">
              <w:rPr>
                <w:rFonts w:cs="Times New Roman"/>
                <w:sz w:val="20"/>
                <w:szCs w:val="20"/>
              </w:rPr>
              <w:t>:</w:t>
            </w:r>
          </w:p>
        </w:tc>
      </w:tr>
      <w:tr w:rsidR="009E3F8A" w:rsidRPr="00F13797" w:rsidTr="00F111BF">
        <w:tc>
          <w:tcPr>
            <w:tcW w:w="10629" w:type="dxa"/>
            <w:gridSpan w:val="2"/>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Amendment</w:t>
            </w:r>
            <w:r w:rsidR="000143AD" w:rsidRPr="00F13797">
              <w:rPr>
                <w:rFonts w:cs="Times New Roman"/>
                <w:sz w:val="20"/>
                <w:szCs w:val="20"/>
              </w:rPr>
              <w:t xml:space="preserve">: Suzie </w:t>
            </w:r>
            <w:proofErr w:type="spellStart"/>
            <w:r w:rsidR="000143AD" w:rsidRPr="00F13797">
              <w:rPr>
                <w:rFonts w:cs="Times New Roman"/>
                <w:sz w:val="20"/>
                <w:szCs w:val="20"/>
              </w:rPr>
              <w:t>DonLeonard</w:t>
            </w:r>
            <w:proofErr w:type="spellEnd"/>
            <w:r w:rsidR="000143AD" w:rsidRPr="00F13797">
              <w:rPr>
                <w:rFonts w:cs="Times New Roman"/>
                <w:sz w:val="20"/>
                <w:szCs w:val="20"/>
              </w:rPr>
              <w:t xml:space="preserve"> then called for the motion to be amended to: </w:t>
            </w:r>
          </w:p>
          <w:p w:rsidR="000143AD" w:rsidRPr="00F13797" w:rsidRDefault="000143AD" w:rsidP="000143AD">
            <w:pPr>
              <w:spacing w:before="120" w:beforeAutospacing="0" w:after="120" w:afterAutospacing="0"/>
              <w:rPr>
                <w:rFonts w:cs="Times New Roman"/>
                <w:sz w:val="20"/>
                <w:szCs w:val="20"/>
              </w:rPr>
            </w:pPr>
            <w:r w:rsidRPr="00F13797">
              <w:rPr>
                <w:rFonts w:cs="Times New Roman"/>
                <w:sz w:val="20"/>
                <w:szCs w:val="20"/>
              </w:rPr>
              <w:t>That all shareholders are given the opportunity for input, in writing, into any draft document that has significant financial, social and/or environmental impact on HP shareholders, that input be acknowledged by the board in writing to the individual shareholder submitting same and that a closing date be set by the Board for any such input.</w:t>
            </w:r>
          </w:p>
          <w:p w:rsidR="000143AD" w:rsidRPr="00F13797" w:rsidRDefault="000143AD" w:rsidP="000143AD">
            <w:pPr>
              <w:spacing w:before="120" w:beforeAutospacing="0" w:after="120" w:afterAutospacing="0"/>
              <w:rPr>
                <w:rFonts w:cs="Times New Roman"/>
                <w:sz w:val="20"/>
                <w:szCs w:val="20"/>
              </w:rPr>
            </w:pPr>
            <w:r w:rsidRPr="00F13797">
              <w:rPr>
                <w:rFonts w:cs="Times New Roman"/>
                <w:sz w:val="20"/>
                <w:szCs w:val="20"/>
              </w:rPr>
              <w:t>Suzie went on to say that any pending changes should be put in the newsletter and on the website where all shareholders can access documents as they wish, and neighbours can print documents for those who don’t have access to technology.</w:t>
            </w:r>
          </w:p>
          <w:p w:rsidR="000143AD" w:rsidRPr="00F13797" w:rsidRDefault="000143AD" w:rsidP="000143AD">
            <w:pPr>
              <w:spacing w:before="120" w:beforeAutospacing="0" w:after="120" w:afterAutospacing="0"/>
              <w:rPr>
                <w:rFonts w:cs="Times New Roman"/>
                <w:sz w:val="20"/>
                <w:szCs w:val="20"/>
              </w:rPr>
            </w:pPr>
            <w:r w:rsidRPr="00F13797">
              <w:rPr>
                <w:rFonts w:cs="Times New Roman"/>
                <w:sz w:val="20"/>
                <w:szCs w:val="20"/>
              </w:rPr>
              <w:t>Also that a Standard Letter of acknowledgement be sent to the individual who provided written feedback to the Board.</w:t>
            </w:r>
          </w:p>
        </w:tc>
      </w:tr>
      <w:tr w:rsidR="009E3F8A" w:rsidRPr="00F13797" w:rsidTr="00F111BF">
        <w:tc>
          <w:tcPr>
            <w:tcW w:w="5314"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0143AD" w:rsidRPr="00F13797">
              <w:rPr>
                <w:rFonts w:cs="Times New Roman"/>
                <w:sz w:val="20"/>
                <w:szCs w:val="20"/>
              </w:rPr>
              <w:t>: Suzie</w:t>
            </w:r>
          </w:p>
        </w:tc>
        <w:tc>
          <w:tcPr>
            <w:tcW w:w="5315"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0143AD" w:rsidRPr="00F13797">
              <w:rPr>
                <w:rFonts w:cs="Times New Roman"/>
                <w:sz w:val="20"/>
                <w:szCs w:val="20"/>
              </w:rPr>
              <w:t>:</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0143AD" w:rsidRPr="00F13797">
              <w:rPr>
                <w:rFonts w:cs="Times New Roman"/>
                <w:sz w:val="20"/>
                <w:szCs w:val="20"/>
              </w:rPr>
              <w:t xml:space="preserve">: </w:t>
            </w:r>
            <w:r w:rsidR="00612F1C" w:rsidRPr="00F13797">
              <w:rPr>
                <w:rFonts w:cs="Times New Roman"/>
                <w:sz w:val="20"/>
                <w:szCs w:val="20"/>
              </w:rPr>
              <w:t>Frank Wellman</w:t>
            </w:r>
          </w:p>
          <w:p w:rsidR="00612F1C" w:rsidRPr="00F13797" w:rsidRDefault="00E97A16" w:rsidP="00E97A16">
            <w:pPr>
              <w:spacing w:before="120" w:beforeAutospacing="0" w:after="120" w:afterAutospacing="0"/>
              <w:rPr>
                <w:rFonts w:cs="Times New Roman"/>
                <w:sz w:val="20"/>
                <w:szCs w:val="20"/>
              </w:rPr>
            </w:pPr>
            <w:r w:rsidRPr="00F13797">
              <w:rPr>
                <w:rFonts w:cs="Times New Roman"/>
                <w:sz w:val="20"/>
                <w:szCs w:val="20"/>
              </w:rPr>
              <w:t xml:space="preserve">Commented the motion is to do with the IFMP and that people have had ample time to have input.  </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612F1C" w:rsidRPr="00F13797">
              <w:rPr>
                <w:rFonts w:cs="Times New Roman"/>
                <w:sz w:val="20"/>
                <w:szCs w:val="20"/>
              </w:rPr>
              <w:t>: Mike Wilson.</w:t>
            </w:r>
          </w:p>
          <w:p w:rsidR="00612F1C" w:rsidRPr="00F13797" w:rsidRDefault="00612F1C" w:rsidP="003E48A4">
            <w:pPr>
              <w:spacing w:before="120" w:beforeAutospacing="0" w:after="120" w:afterAutospacing="0"/>
              <w:rPr>
                <w:rFonts w:cs="Times New Roman"/>
                <w:sz w:val="20"/>
                <w:szCs w:val="20"/>
              </w:rPr>
            </w:pPr>
            <w:r w:rsidRPr="00F13797">
              <w:rPr>
                <w:rFonts w:cs="Times New Roman"/>
                <w:sz w:val="20"/>
                <w:szCs w:val="20"/>
              </w:rPr>
              <w:t>There needs to be input from shareholders every time there’s a big decision.</w:t>
            </w:r>
          </w:p>
        </w:tc>
      </w:tr>
      <w:tr w:rsidR="009E3F8A" w:rsidRPr="00F13797" w:rsidTr="00F111BF">
        <w:tc>
          <w:tcPr>
            <w:tcW w:w="10629" w:type="dxa"/>
            <w:gridSpan w:val="2"/>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Vote</w:t>
            </w:r>
            <w:r w:rsidR="000143AD" w:rsidRPr="00F13797">
              <w:rPr>
                <w:rFonts w:cs="Times New Roman"/>
                <w:sz w:val="20"/>
                <w:szCs w:val="20"/>
              </w:rPr>
              <w:t xml:space="preserve"> to the Amended Motion</w:t>
            </w:r>
            <w:r w:rsidRPr="00F13797">
              <w:rPr>
                <w:rFonts w:cs="Times New Roman"/>
                <w:sz w:val="20"/>
                <w:szCs w:val="20"/>
              </w:rPr>
              <w:t>:</w:t>
            </w:r>
            <w:r w:rsidR="00E97A16" w:rsidRPr="00F13797">
              <w:rPr>
                <w:rFonts w:cs="Times New Roman"/>
                <w:sz w:val="20"/>
                <w:szCs w:val="20"/>
              </w:rPr>
              <w:t xml:space="preserve"> 16 Against, 5 For.</w:t>
            </w:r>
          </w:p>
        </w:tc>
      </w:tr>
      <w:tr w:rsidR="00E97A16" w:rsidRPr="00F13797" w:rsidTr="00F111BF">
        <w:tc>
          <w:tcPr>
            <w:tcW w:w="10629" w:type="dxa"/>
            <w:gridSpan w:val="2"/>
          </w:tcPr>
          <w:p w:rsidR="00E97A16" w:rsidRPr="00F13797" w:rsidRDefault="00E97A16" w:rsidP="003E48A4">
            <w:pPr>
              <w:spacing w:before="120" w:beforeAutospacing="0" w:after="120" w:afterAutospacing="0"/>
              <w:rPr>
                <w:rFonts w:cs="Times New Roman"/>
                <w:sz w:val="20"/>
                <w:szCs w:val="20"/>
              </w:rPr>
            </w:pPr>
            <w:r w:rsidRPr="00F13797">
              <w:rPr>
                <w:rFonts w:cs="Times New Roman"/>
                <w:sz w:val="20"/>
                <w:szCs w:val="20"/>
              </w:rPr>
              <w:t>Vote to the Original Motion: 15 Against, 6 For.</w:t>
            </w:r>
          </w:p>
        </w:tc>
      </w:tr>
    </w:tbl>
    <w:p w:rsidR="008D58DC" w:rsidRPr="00F13797" w:rsidRDefault="00F13797" w:rsidP="003E48A4">
      <w:pPr>
        <w:ind w:left="360"/>
        <w:rPr>
          <w:rFonts w:cs="Times New Roman"/>
          <w:b/>
          <w:i/>
          <w:sz w:val="20"/>
          <w:szCs w:val="20"/>
        </w:rPr>
      </w:pPr>
      <w:r w:rsidRPr="00F13797">
        <w:rPr>
          <w:rFonts w:cs="Times New Roman"/>
          <w:b/>
          <w:i/>
          <w:sz w:val="20"/>
          <w:szCs w:val="20"/>
        </w:rPr>
        <w:t>Summary: Motion No. 2 was not passed.</w:t>
      </w:r>
    </w:p>
    <w:p w:rsidR="006B55B7" w:rsidRPr="00F13797" w:rsidRDefault="008D58DC" w:rsidP="00A775E8">
      <w:pPr>
        <w:pStyle w:val="ListParagraph"/>
        <w:numPr>
          <w:ilvl w:val="0"/>
          <w:numId w:val="1"/>
        </w:numPr>
        <w:spacing w:before="0" w:beforeAutospacing="0" w:after="200" w:afterAutospacing="0" w:line="276" w:lineRule="auto"/>
        <w:rPr>
          <w:rFonts w:cs="Times New Roman"/>
          <w:sz w:val="20"/>
          <w:szCs w:val="20"/>
        </w:rPr>
      </w:pPr>
      <w:r w:rsidRPr="00F13797">
        <w:rPr>
          <w:rFonts w:cs="Times New Roman"/>
          <w:sz w:val="20"/>
          <w:szCs w:val="20"/>
        </w:rPr>
        <w:br w:type="page"/>
      </w:r>
      <w:r w:rsidR="006B55B7" w:rsidRPr="00F13797">
        <w:rPr>
          <w:rFonts w:cs="Times New Roman"/>
          <w:sz w:val="20"/>
          <w:szCs w:val="20"/>
        </w:rPr>
        <w:lastRenderedPageBreak/>
        <w:t>That the Hamilton Park Board of Directors develop an Emergency Fire Plan incorporating the Glenrowan – Hamilton Park CFA bushfire information guide, the Hamilton Park Co-operative Telephone Tree and provisions for cleanup after a fire event and that Plan be placed on the agenda to be adopted by the A</w:t>
      </w:r>
      <w:r w:rsidR="009E3F8A" w:rsidRPr="00F13797">
        <w:rPr>
          <w:rFonts w:cs="Times New Roman"/>
          <w:sz w:val="20"/>
          <w:szCs w:val="20"/>
        </w:rPr>
        <w:t>GM</w:t>
      </w:r>
      <w:r w:rsidR="006B55B7" w:rsidRPr="00F13797">
        <w:rPr>
          <w:rFonts w:cs="Times New Roman"/>
          <w:sz w:val="20"/>
          <w:szCs w:val="20"/>
        </w:rPr>
        <w:t>;</w:t>
      </w:r>
    </w:p>
    <w:tbl>
      <w:tblPr>
        <w:tblStyle w:val="TableGrid"/>
        <w:tblW w:w="0" w:type="auto"/>
        <w:tblInd w:w="360" w:type="dxa"/>
        <w:tblLook w:val="04A0"/>
      </w:tblPr>
      <w:tblGrid>
        <w:gridCol w:w="5314"/>
        <w:gridCol w:w="5315"/>
      </w:tblGrid>
      <w:tr w:rsidR="00E42C2A" w:rsidRPr="00F13797" w:rsidTr="009E3F8A">
        <w:trPr>
          <w:trHeight w:val="341"/>
        </w:trPr>
        <w:tc>
          <w:tcPr>
            <w:tcW w:w="5314" w:type="dxa"/>
          </w:tcPr>
          <w:p w:rsidR="00E42C2A" w:rsidRPr="00F13797" w:rsidRDefault="00E42C2A" w:rsidP="003E48A4">
            <w:pPr>
              <w:spacing w:before="120" w:beforeAutospacing="0" w:after="120" w:afterAutospacing="0"/>
              <w:rPr>
                <w:rFonts w:cs="Times New Roman"/>
                <w:sz w:val="20"/>
                <w:szCs w:val="20"/>
              </w:rPr>
            </w:pPr>
            <w:r w:rsidRPr="00F13797">
              <w:rPr>
                <w:rFonts w:cs="Times New Roman"/>
                <w:sz w:val="20"/>
                <w:szCs w:val="20"/>
              </w:rPr>
              <w:t>Mover</w:t>
            </w:r>
            <w:r w:rsidR="00AF7147" w:rsidRPr="00F13797">
              <w:rPr>
                <w:rFonts w:cs="Times New Roman"/>
                <w:sz w:val="20"/>
                <w:szCs w:val="20"/>
              </w:rPr>
              <w:t>: Mike Wi</w:t>
            </w:r>
            <w:r w:rsidR="00362AF6" w:rsidRPr="00F13797">
              <w:rPr>
                <w:rFonts w:cs="Times New Roman"/>
                <w:sz w:val="20"/>
                <w:szCs w:val="20"/>
              </w:rPr>
              <w:t>l</w:t>
            </w:r>
            <w:r w:rsidR="00AF7147" w:rsidRPr="00F13797">
              <w:rPr>
                <w:rFonts w:cs="Times New Roman"/>
                <w:sz w:val="20"/>
                <w:szCs w:val="20"/>
              </w:rPr>
              <w:t>son</w:t>
            </w:r>
          </w:p>
        </w:tc>
        <w:tc>
          <w:tcPr>
            <w:tcW w:w="5315" w:type="dxa"/>
          </w:tcPr>
          <w:p w:rsidR="00E42C2A" w:rsidRPr="00F13797" w:rsidRDefault="00E42C2A" w:rsidP="003E48A4">
            <w:pPr>
              <w:spacing w:before="120" w:beforeAutospacing="0" w:after="120" w:afterAutospacing="0"/>
              <w:rPr>
                <w:rFonts w:cs="Times New Roman"/>
                <w:sz w:val="20"/>
                <w:szCs w:val="20"/>
              </w:rPr>
            </w:pPr>
            <w:r w:rsidRPr="00F13797">
              <w:rPr>
                <w:rFonts w:cs="Times New Roman"/>
                <w:sz w:val="20"/>
                <w:szCs w:val="20"/>
              </w:rPr>
              <w:t>Seconder</w:t>
            </w:r>
            <w:r w:rsidR="00AF7147" w:rsidRPr="00F13797">
              <w:rPr>
                <w:rFonts w:cs="Times New Roman"/>
                <w:sz w:val="20"/>
                <w:szCs w:val="20"/>
              </w:rPr>
              <w:t>: Ken Rasmussen</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AF7147" w:rsidRPr="00F13797">
              <w:rPr>
                <w:rFonts w:cs="Times New Roman"/>
                <w:sz w:val="20"/>
                <w:szCs w:val="20"/>
              </w:rPr>
              <w:t>: Bob Shaw</w:t>
            </w:r>
          </w:p>
          <w:p w:rsidR="00AF7147" w:rsidRPr="00F13797" w:rsidRDefault="00AF7147" w:rsidP="0010719A">
            <w:pPr>
              <w:spacing w:before="120" w:beforeAutospacing="0" w:after="120" w:afterAutospacing="0"/>
              <w:rPr>
                <w:rFonts w:cs="Times New Roman"/>
                <w:sz w:val="20"/>
                <w:szCs w:val="20"/>
              </w:rPr>
            </w:pPr>
            <w:r w:rsidRPr="00F13797">
              <w:rPr>
                <w:rFonts w:cs="Times New Roman"/>
                <w:sz w:val="20"/>
                <w:szCs w:val="20"/>
              </w:rPr>
              <w:t>Tabled an Ext</w:t>
            </w:r>
            <w:r w:rsidR="00362AF6" w:rsidRPr="00F13797">
              <w:rPr>
                <w:rFonts w:cs="Times New Roman"/>
                <w:sz w:val="20"/>
                <w:szCs w:val="20"/>
              </w:rPr>
              <w:t>r</w:t>
            </w:r>
            <w:r w:rsidRPr="00F13797">
              <w:rPr>
                <w:rFonts w:cs="Times New Roman"/>
                <w:sz w:val="20"/>
                <w:szCs w:val="20"/>
              </w:rPr>
              <w:t xml:space="preserve">act from minutes in 2011 and the AGM in 2012 whereby it was voted that “”the Board continue to develop the IFMP”. He went on to say shareholders have been given </w:t>
            </w:r>
            <w:r w:rsidR="0010719A" w:rsidRPr="00F13797">
              <w:rPr>
                <w:rFonts w:cs="Times New Roman"/>
                <w:sz w:val="20"/>
                <w:szCs w:val="20"/>
              </w:rPr>
              <w:t>ample time to be involved, that the plan has been on the website since Oct ’13, 13 board meetings have since been held, and that an Information meeting was held Feb ’14 and some fantastic suggestions were made. However since the petition for the SGM was called it meant the board did not have the opportunity to respond to proposed changes made as a result of the Info meeting.</w:t>
            </w:r>
          </w:p>
          <w:p w:rsidR="0010719A" w:rsidRPr="00F13797" w:rsidRDefault="0010719A" w:rsidP="0010719A">
            <w:pPr>
              <w:spacing w:before="120" w:beforeAutospacing="0" w:after="120" w:afterAutospacing="0"/>
              <w:rPr>
                <w:rFonts w:cs="Times New Roman"/>
                <w:sz w:val="20"/>
                <w:szCs w:val="20"/>
              </w:rPr>
            </w:pPr>
            <w:r w:rsidRPr="00F13797">
              <w:rPr>
                <w:rFonts w:cs="Times New Roman"/>
                <w:sz w:val="20"/>
                <w:szCs w:val="20"/>
              </w:rPr>
              <w:t>Point of Order: Sheree McKenzie also commented that at the next Board meeting after the Info Meeting two members of the board left the meeting prior to the recommendations from the Info Meeting being discussed.</w:t>
            </w:r>
          </w:p>
          <w:p w:rsidR="0010719A" w:rsidRPr="00F13797" w:rsidRDefault="0010719A" w:rsidP="0010719A">
            <w:pPr>
              <w:spacing w:before="120" w:beforeAutospacing="0" w:after="120" w:afterAutospacing="0"/>
              <w:rPr>
                <w:rFonts w:cs="Times New Roman"/>
                <w:sz w:val="20"/>
                <w:szCs w:val="20"/>
              </w:rPr>
            </w:pP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r w:rsidR="00AF7147" w:rsidRPr="00F13797">
              <w:rPr>
                <w:rFonts w:cs="Times New Roman"/>
                <w:sz w:val="20"/>
                <w:szCs w:val="20"/>
              </w:rPr>
              <w:t>: Tracey/Ken</w:t>
            </w:r>
          </w:p>
          <w:p w:rsidR="0010719A" w:rsidRPr="00F13797" w:rsidRDefault="0010719A" w:rsidP="0010719A">
            <w:pPr>
              <w:spacing w:before="120" w:beforeAutospacing="0" w:after="120" w:afterAutospacing="0"/>
              <w:rPr>
                <w:rFonts w:cs="Times New Roman"/>
                <w:sz w:val="20"/>
                <w:szCs w:val="20"/>
              </w:rPr>
            </w:pPr>
            <w:r w:rsidRPr="00F13797">
              <w:rPr>
                <w:rFonts w:cs="Times New Roman"/>
                <w:sz w:val="20"/>
                <w:szCs w:val="20"/>
              </w:rPr>
              <w:t>Commented that a plan needs to be developed</w:t>
            </w:r>
            <w:r w:rsidR="00751372" w:rsidRPr="00F13797">
              <w:rPr>
                <w:rFonts w:cs="Times New Roman"/>
                <w:sz w:val="20"/>
                <w:szCs w:val="20"/>
              </w:rPr>
              <w:t xml:space="preserve"> by the Board</w:t>
            </w:r>
            <w:r w:rsidRPr="00F13797">
              <w:rPr>
                <w:rFonts w:cs="Times New Roman"/>
                <w:sz w:val="20"/>
                <w:szCs w:val="20"/>
              </w:rPr>
              <w:t xml:space="preserve"> regardin</w:t>
            </w:r>
            <w:r w:rsidR="00710641" w:rsidRPr="00F13797">
              <w:rPr>
                <w:rFonts w:cs="Times New Roman"/>
                <w:sz w:val="20"/>
                <w:szCs w:val="20"/>
              </w:rPr>
              <w:t xml:space="preserve">g what to do in the event of a fire </w:t>
            </w:r>
            <w:r w:rsidRPr="00F13797">
              <w:rPr>
                <w:rFonts w:cs="Times New Roman"/>
                <w:sz w:val="20"/>
                <w:szCs w:val="20"/>
              </w:rPr>
              <w:t>emergency.</w:t>
            </w:r>
          </w:p>
          <w:p w:rsidR="00710641" w:rsidRPr="00F13797" w:rsidRDefault="00710641" w:rsidP="00710641">
            <w:pPr>
              <w:spacing w:before="120" w:beforeAutospacing="0" w:after="120" w:afterAutospacing="0"/>
              <w:rPr>
                <w:rFonts w:cs="Times New Roman"/>
                <w:sz w:val="20"/>
                <w:szCs w:val="20"/>
              </w:rPr>
            </w:pP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10719A" w:rsidRPr="00F13797">
              <w:rPr>
                <w:rFonts w:cs="Times New Roman"/>
                <w:sz w:val="20"/>
                <w:szCs w:val="20"/>
              </w:rPr>
              <w:t xml:space="preserve">:  </w:t>
            </w:r>
            <w:r w:rsidR="00751372" w:rsidRPr="00F13797">
              <w:rPr>
                <w:rFonts w:cs="Times New Roman"/>
                <w:sz w:val="20"/>
                <w:szCs w:val="20"/>
              </w:rPr>
              <w:t>Sheree McKenzie</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p>
        </w:tc>
      </w:tr>
      <w:tr w:rsidR="008D58DC" w:rsidRPr="00F13797" w:rsidTr="00F111BF">
        <w:tc>
          <w:tcPr>
            <w:tcW w:w="10629" w:type="dxa"/>
            <w:gridSpan w:val="2"/>
          </w:tcPr>
          <w:p w:rsidR="008D58DC" w:rsidRPr="00F13797" w:rsidRDefault="008D58DC" w:rsidP="003E48A4">
            <w:pPr>
              <w:spacing w:before="120" w:beforeAutospacing="0" w:after="120" w:afterAutospacing="0"/>
              <w:rPr>
                <w:rFonts w:cs="Times New Roman"/>
                <w:sz w:val="20"/>
                <w:szCs w:val="20"/>
              </w:rPr>
            </w:pPr>
            <w:r w:rsidRPr="00F13797">
              <w:rPr>
                <w:rFonts w:cs="Times New Roman"/>
                <w:sz w:val="20"/>
                <w:szCs w:val="20"/>
              </w:rPr>
              <w:t>A</w:t>
            </w:r>
            <w:r w:rsidR="00F32C3B" w:rsidRPr="00F13797">
              <w:rPr>
                <w:rFonts w:cs="Times New Roman"/>
                <w:sz w:val="20"/>
                <w:szCs w:val="20"/>
              </w:rPr>
              <w:t>mendment</w:t>
            </w:r>
            <w:r w:rsidR="00751372" w:rsidRPr="00F13797">
              <w:rPr>
                <w:rFonts w:cs="Times New Roman"/>
                <w:sz w:val="20"/>
                <w:szCs w:val="20"/>
              </w:rPr>
              <w:t xml:space="preserve">: Sheree McKenzie – That a Steering Committee </w:t>
            </w:r>
            <w:proofErr w:type="gramStart"/>
            <w:r w:rsidR="00751372" w:rsidRPr="00F13797">
              <w:rPr>
                <w:rFonts w:cs="Times New Roman"/>
                <w:sz w:val="20"/>
                <w:szCs w:val="20"/>
              </w:rPr>
              <w:t>be</w:t>
            </w:r>
            <w:proofErr w:type="gramEnd"/>
            <w:r w:rsidR="00751372" w:rsidRPr="00F13797">
              <w:rPr>
                <w:rFonts w:cs="Times New Roman"/>
                <w:sz w:val="20"/>
                <w:szCs w:val="20"/>
              </w:rPr>
              <w:t xml:space="preserve"> formed with </w:t>
            </w:r>
            <w:r w:rsidR="00362AF6" w:rsidRPr="00F13797">
              <w:rPr>
                <w:rFonts w:cs="Times New Roman"/>
                <w:sz w:val="20"/>
                <w:szCs w:val="20"/>
              </w:rPr>
              <w:t>a representative from the Board</w:t>
            </w:r>
            <w:r w:rsidR="00751372" w:rsidRPr="00F13797">
              <w:rPr>
                <w:rFonts w:cs="Times New Roman"/>
                <w:sz w:val="20"/>
                <w:szCs w:val="20"/>
              </w:rPr>
              <w:t xml:space="preserve"> to develop</w:t>
            </w:r>
            <w:r w:rsidR="00362AF6" w:rsidRPr="00F13797">
              <w:rPr>
                <w:rFonts w:cs="Times New Roman"/>
                <w:sz w:val="20"/>
                <w:szCs w:val="20"/>
              </w:rPr>
              <w:t xml:space="preserve"> a document</w:t>
            </w:r>
            <w:r w:rsidR="00751372" w:rsidRPr="00F13797">
              <w:rPr>
                <w:rFonts w:cs="Times New Roman"/>
                <w:sz w:val="20"/>
                <w:szCs w:val="20"/>
              </w:rPr>
              <w:t xml:space="preserve"> “What to do in the event of an Emergency” and it be adopted by shareholders of Hamilton Park.</w:t>
            </w:r>
          </w:p>
        </w:tc>
      </w:tr>
      <w:tr w:rsidR="00E42C2A" w:rsidRPr="00F13797" w:rsidTr="00F111BF">
        <w:tc>
          <w:tcPr>
            <w:tcW w:w="5314" w:type="dxa"/>
          </w:tcPr>
          <w:p w:rsidR="00E42C2A" w:rsidRPr="00F13797" w:rsidRDefault="00E42C2A" w:rsidP="003E48A4">
            <w:pPr>
              <w:spacing w:before="120" w:beforeAutospacing="0" w:after="120" w:afterAutospacing="0"/>
              <w:rPr>
                <w:rFonts w:cs="Times New Roman"/>
                <w:sz w:val="20"/>
                <w:szCs w:val="20"/>
              </w:rPr>
            </w:pPr>
            <w:r w:rsidRPr="00F13797">
              <w:rPr>
                <w:rFonts w:cs="Times New Roman"/>
                <w:sz w:val="20"/>
                <w:szCs w:val="20"/>
              </w:rPr>
              <w:t>Mover</w:t>
            </w:r>
            <w:r w:rsidR="00751372" w:rsidRPr="00F13797">
              <w:rPr>
                <w:rFonts w:cs="Times New Roman"/>
                <w:sz w:val="20"/>
                <w:szCs w:val="20"/>
              </w:rPr>
              <w:t>: Sheree McKenzie</w:t>
            </w:r>
          </w:p>
        </w:tc>
        <w:tc>
          <w:tcPr>
            <w:tcW w:w="5315" w:type="dxa"/>
          </w:tcPr>
          <w:p w:rsidR="00E42C2A" w:rsidRPr="00F13797" w:rsidRDefault="00E42C2A" w:rsidP="003E48A4">
            <w:pPr>
              <w:spacing w:before="120" w:beforeAutospacing="0" w:after="120" w:afterAutospacing="0"/>
              <w:rPr>
                <w:rFonts w:cs="Times New Roman"/>
                <w:sz w:val="20"/>
                <w:szCs w:val="20"/>
              </w:rPr>
            </w:pPr>
            <w:r w:rsidRPr="00F13797">
              <w:rPr>
                <w:rFonts w:cs="Times New Roman"/>
                <w:sz w:val="20"/>
                <w:szCs w:val="20"/>
              </w:rPr>
              <w:t>Seconder</w:t>
            </w:r>
            <w:r w:rsidR="00751372" w:rsidRPr="00F13797">
              <w:rPr>
                <w:rFonts w:cs="Times New Roman"/>
                <w:sz w:val="20"/>
                <w:szCs w:val="20"/>
              </w:rPr>
              <w:t xml:space="preserve">: Caroline </w:t>
            </w:r>
            <w:r w:rsidR="00872666" w:rsidRPr="00F13797">
              <w:rPr>
                <w:rFonts w:cs="Times New Roman"/>
                <w:sz w:val="20"/>
                <w:szCs w:val="20"/>
              </w:rPr>
              <w:t>Robinson</w:t>
            </w:r>
          </w:p>
        </w:tc>
      </w:tr>
      <w:tr w:rsidR="000963CC" w:rsidRPr="00F13797" w:rsidTr="00F111BF">
        <w:tc>
          <w:tcPr>
            <w:tcW w:w="5314"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751372" w:rsidRPr="00F13797">
              <w:rPr>
                <w:rFonts w:cs="Times New Roman"/>
                <w:sz w:val="20"/>
                <w:szCs w:val="20"/>
              </w:rPr>
              <w:t>: Tracey Rasmussen</w:t>
            </w:r>
          </w:p>
        </w:tc>
        <w:tc>
          <w:tcPr>
            <w:tcW w:w="5315"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p>
        </w:tc>
      </w:tr>
      <w:tr w:rsidR="00E42C2A" w:rsidRPr="00F13797" w:rsidTr="00F111BF">
        <w:tc>
          <w:tcPr>
            <w:tcW w:w="10629" w:type="dxa"/>
            <w:gridSpan w:val="2"/>
          </w:tcPr>
          <w:p w:rsidR="00E42C2A" w:rsidRPr="00F13797" w:rsidRDefault="00E42C2A" w:rsidP="003E48A4">
            <w:pPr>
              <w:spacing w:before="120" w:beforeAutospacing="0" w:after="120" w:afterAutospacing="0"/>
              <w:rPr>
                <w:rFonts w:cs="Times New Roman"/>
                <w:sz w:val="20"/>
                <w:szCs w:val="20"/>
              </w:rPr>
            </w:pPr>
            <w:r w:rsidRPr="00F13797">
              <w:rPr>
                <w:rFonts w:cs="Times New Roman"/>
                <w:sz w:val="20"/>
                <w:szCs w:val="20"/>
              </w:rPr>
              <w:t>Vote</w:t>
            </w:r>
            <w:r w:rsidR="00751372" w:rsidRPr="00F13797">
              <w:rPr>
                <w:rFonts w:cs="Times New Roman"/>
                <w:sz w:val="20"/>
                <w:szCs w:val="20"/>
              </w:rPr>
              <w:t xml:space="preserve"> to the Amended Motion: 19 For, 3 Against.</w:t>
            </w:r>
          </w:p>
        </w:tc>
      </w:tr>
    </w:tbl>
    <w:p w:rsidR="004149EB" w:rsidRPr="00F13797" w:rsidRDefault="004149EB" w:rsidP="004149EB">
      <w:pPr>
        <w:pStyle w:val="ListParagraph"/>
        <w:spacing w:before="120" w:beforeAutospacing="0" w:after="120" w:afterAutospacing="0"/>
        <w:rPr>
          <w:rFonts w:cs="Times New Roman"/>
          <w:sz w:val="20"/>
          <w:szCs w:val="20"/>
        </w:rPr>
      </w:pPr>
    </w:p>
    <w:p w:rsidR="004149EB" w:rsidRPr="00F13797" w:rsidRDefault="00F13797">
      <w:pPr>
        <w:spacing w:before="0" w:beforeAutospacing="0" w:after="200" w:afterAutospacing="0" w:line="276" w:lineRule="auto"/>
        <w:rPr>
          <w:rFonts w:cs="Times New Roman"/>
          <w:b/>
          <w:i/>
          <w:sz w:val="20"/>
          <w:szCs w:val="20"/>
        </w:rPr>
      </w:pPr>
      <w:r w:rsidRPr="00F13797">
        <w:rPr>
          <w:rFonts w:cs="Times New Roman"/>
          <w:b/>
          <w:i/>
          <w:sz w:val="20"/>
          <w:szCs w:val="20"/>
        </w:rPr>
        <w:t xml:space="preserve">Summary: The amended motion was passed - That a Steering Committee </w:t>
      </w:r>
      <w:proofErr w:type="gramStart"/>
      <w:r w:rsidRPr="00F13797">
        <w:rPr>
          <w:rFonts w:cs="Times New Roman"/>
          <w:b/>
          <w:i/>
          <w:sz w:val="20"/>
          <w:szCs w:val="20"/>
        </w:rPr>
        <w:t>be</w:t>
      </w:r>
      <w:proofErr w:type="gramEnd"/>
      <w:r w:rsidRPr="00F13797">
        <w:rPr>
          <w:rFonts w:cs="Times New Roman"/>
          <w:b/>
          <w:i/>
          <w:sz w:val="20"/>
          <w:szCs w:val="20"/>
        </w:rPr>
        <w:t xml:space="preserve"> formed with a representative from the Board to develop a document “What to do in the event of an Emergency” and it be adopted by shareholders of Hamilton Park.</w:t>
      </w:r>
      <w:r w:rsidR="004149EB" w:rsidRPr="00F13797">
        <w:rPr>
          <w:rFonts w:cs="Times New Roman"/>
          <w:b/>
          <w:i/>
          <w:sz w:val="20"/>
          <w:szCs w:val="20"/>
        </w:rPr>
        <w:br w:type="page"/>
      </w:r>
    </w:p>
    <w:p w:rsidR="006B55B7" w:rsidRPr="00F13797" w:rsidRDefault="006B55B7" w:rsidP="00A775E8">
      <w:pPr>
        <w:pStyle w:val="ListParagraph"/>
        <w:numPr>
          <w:ilvl w:val="0"/>
          <w:numId w:val="1"/>
        </w:numPr>
        <w:spacing w:before="120" w:beforeAutospacing="0" w:after="120" w:afterAutospacing="0"/>
        <w:rPr>
          <w:rFonts w:cs="Times New Roman"/>
          <w:sz w:val="20"/>
          <w:szCs w:val="20"/>
        </w:rPr>
      </w:pPr>
      <w:r w:rsidRPr="00F13797">
        <w:rPr>
          <w:rFonts w:cs="Times New Roman"/>
          <w:sz w:val="20"/>
          <w:szCs w:val="20"/>
        </w:rPr>
        <w:lastRenderedPageBreak/>
        <w:t>That no final decisions relating to the adoption of any such plans by the Co-operative are made except by the Annual General Meeting:</w:t>
      </w:r>
    </w:p>
    <w:tbl>
      <w:tblPr>
        <w:tblStyle w:val="TableGrid"/>
        <w:tblW w:w="0" w:type="auto"/>
        <w:tblInd w:w="360" w:type="dxa"/>
        <w:tblLook w:val="04A0"/>
      </w:tblPr>
      <w:tblGrid>
        <w:gridCol w:w="4780"/>
        <w:gridCol w:w="4782"/>
      </w:tblGrid>
      <w:tr w:rsidR="00751372" w:rsidRPr="00F13797" w:rsidTr="00CE0F6E">
        <w:trPr>
          <w:trHeight w:val="380"/>
        </w:trPr>
        <w:tc>
          <w:tcPr>
            <w:tcW w:w="9562" w:type="dxa"/>
            <w:gridSpan w:val="2"/>
          </w:tcPr>
          <w:p w:rsidR="00751372" w:rsidRPr="00F13797" w:rsidRDefault="00751372" w:rsidP="003E48A4">
            <w:pPr>
              <w:spacing w:before="120" w:beforeAutospacing="0" w:after="120" w:afterAutospacing="0"/>
              <w:rPr>
                <w:rFonts w:cs="Times New Roman"/>
                <w:sz w:val="20"/>
                <w:szCs w:val="20"/>
              </w:rPr>
            </w:pPr>
            <w:r w:rsidRPr="00F13797">
              <w:rPr>
                <w:rFonts w:cs="Times New Roman"/>
                <w:sz w:val="20"/>
                <w:szCs w:val="20"/>
              </w:rPr>
              <w:t xml:space="preserve">Point of Order: Peter </w:t>
            </w:r>
            <w:proofErr w:type="spellStart"/>
            <w:r w:rsidRPr="00F13797">
              <w:rPr>
                <w:rFonts w:cs="Times New Roman"/>
                <w:sz w:val="20"/>
                <w:szCs w:val="20"/>
              </w:rPr>
              <w:t>Ockenden</w:t>
            </w:r>
            <w:proofErr w:type="spellEnd"/>
            <w:r w:rsidRPr="00F13797">
              <w:rPr>
                <w:rFonts w:cs="Times New Roman"/>
                <w:sz w:val="20"/>
                <w:szCs w:val="20"/>
              </w:rPr>
              <w:t xml:space="preserve"> sought clarification of the motion that isn’</w:t>
            </w:r>
            <w:r w:rsidR="00D619C4" w:rsidRPr="00F13797">
              <w:rPr>
                <w:rFonts w:cs="Times New Roman"/>
                <w:sz w:val="20"/>
                <w:szCs w:val="20"/>
              </w:rPr>
              <w:t>t that what happens at an AGM anyway?</w:t>
            </w:r>
          </w:p>
          <w:p w:rsidR="00751372" w:rsidRPr="00F13797" w:rsidRDefault="00751372" w:rsidP="003E48A4">
            <w:pPr>
              <w:spacing w:before="120" w:beforeAutospacing="0" w:after="120" w:afterAutospacing="0"/>
              <w:rPr>
                <w:rFonts w:cs="Times New Roman"/>
                <w:sz w:val="20"/>
                <w:szCs w:val="20"/>
              </w:rPr>
            </w:pPr>
            <w:r w:rsidRPr="00F13797">
              <w:rPr>
                <w:rFonts w:cs="Times New Roman"/>
                <w:sz w:val="20"/>
                <w:szCs w:val="20"/>
              </w:rPr>
              <w:t xml:space="preserve">Marcus </w:t>
            </w:r>
            <w:proofErr w:type="spellStart"/>
            <w:r w:rsidRPr="00F13797">
              <w:rPr>
                <w:rFonts w:cs="Times New Roman"/>
                <w:sz w:val="20"/>
                <w:szCs w:val="20"/>
              </w:rPr>
              <w:t>Ludeman</w:t>
            </w:r>
            <w:proofErr w:type="spellEnd"/>
            <w:r w:rsidR="00D619C4" w:rsidRPr="00F13797">
              <w:rPr>
                <w:rFonts w:cs="Times New Roman"/>
                <w:sz w:val="20"/>
                <w:szCs w:val="20"/>
              </w:rPr>
              <w:t xml:space="preserve"> responded by saying that the board was going to vote on whether to adopt the IFMP.</w:t>
            </w:r>
          </w:p>
          <w:p w:rsidR="00D619C4" w:rsidRPr="00F13797" w:rsidRDefault="00D619C4" w:rsidP="003E48A4">
            <w:pPr>
              <w:spacing w:before="120" w:beforeAutospacing="0" w:after="120" w:afterAutospacing="0"/>
              <w:rPr>
                <w:rFonts w:cs="Times New Roman"/>
                <w:sz w:val="20"/>
                <w:szCs w:val="20"/>
              </w:rPr>
            </w:pPr>
            <w:r w:rsidRPr="00F13797">
              <w:rPr>
                <w:rFonts w:cs="Times New Roman"/>
                <w:sz w:val="20"/>
                <w:szCs w:val="20"/>
              </w:rPr>
              <w:t xml:space="preserve">Q. </w:t>
            </w:r>
            <w:r w:rsidR="00872666" w:rsidRPr="00F13797">
              <w:rPr>
                <w:rFonts w:cs="Times New Roman"/>
                <w:sz w:val="20"/>
                <w:szCs w:val="20"/>
              </w:rPr>
              <w:t>Caroline Robinson</w:t>
            </w:r>
            <w:r w:rsidRPr="00F13797">
              <w:rPr>
                <w:rFonts w:cs="Times New Roman"/>
                <w:sz w:val="20"/>
                <w:szCs w:val="20"/>
              </w:rPr>
              <w:t xml:space="preserve"> then questioned “well what is the purpose of the Board</w:t>
            </w:r>
            <w:r w:rsidR="00F13797" w:rsidRPr="00F13797">
              <w:rPr>
                <w:rFonts w:cs="Times New Roman"/>
                <w:sz w:val="20"/>
                <w:szCs w:val="20"/>
              </w:rPr>
              <w:t>?</w:t>
            </w:r>
            <w:proofErr w:type="gramStart"/>
            <w:r w:rsidRPr="00F13797">
              <w:rPr>
                <w:rFonts w:cs="Times New Roman"/>
                <w:sz w:val="20"/>
                <w:szCs w:val="20"/>
              </w:rPr>
              <w:t>”.</w:t>
            </w:r>
            <w:proofErr w:type="gramEnd"/>
            <w:r w:rsidRPr="00F13797">
              <w:rPr>
                <w:rFonts w:cs="Times New Roman"/>
                <w:sz w:val="20"/>
                <w:szCs w:val="20"/>
              </w:rPr>
              <w:t xml:space="preserve"> </w:t>
            </w:r>
          </w:p>
          <w:p w:rsidR="00D619C4" w:rsidRPr="00F13797" w:rsidRDefault="00D619C4" w:rsidP="00D619C4">
            <w:pPr>
              <w:spacing w:before="120" w:beforeAutospacing="0" w:after="120" w:afterAutospacing="0"/>
              <w:rPr>
                <w:rFonts w:cs="Times New Roman"/>
                <w:sz w:val="20"/>
                <w:szCs w:val="20"/>
              </w:rPr>
            </w:pPr>
            <w:r w:rsidRPr="00F13797">
              <w:rPr>
                <w:rFonts w:cs="Times New Roman"/>
                <w:sz w:val="20"/>
                <w:szCs w:val="20"/>
              </w:rPr>
              <w:t xml:space="preserve">A. Marcus </w:t>
            </w:r>
            <w:proofErr w:type="spellStart"/>
            <w:r w:rsidRPr="00F13797">
              <w:rPr>
                <w:rFonts w:cs="Times New Roman"/>
                <w:sz w:val="20"/>
                <w:szCs w:val="20"/>
              </w:rPr>
              <w:t>Ludeman</w:t>
            </w:r>
            <w:proofErr w:type="spellEnd"/>
            <w:r w:rsidRPr="00F13797">
              <w:rPr>
                <w:rFonts w:cs="Times New Roman"/>
                <w:sz w:val="20"/>
                <w:szCs w:val="20"/>
              </w:rPr>
              <w:t xml:space="preserve"> said </w:t>
            </w:r>
            <w:r w:rsidR="00F13797" w:rsidRPr="00F13797">
              <w:rPr>
                <w:rFonts w:cs="Times New Roman"/>
                <w:sz w:val="20"/>
                <w:szCs w:val="20"/>
              </w:rPr>
              <w:t xml:space="preserve">that if </w:t>
            </w:r>
            <w:r w:rsidRPr="00F13797">
              <w:rPr>
                <w:rFonts w:cs="Times New Roman"/>
                <w:sz w:val="20"/>
                <w:szCs w:val="20"/>
              </w:rPr>
              <w:t xml:space="preserve">they are responsible for major changes </w:t>
            </w:r>
            <w:proofErr w:type="spellStart"/>
            <w:r w:rsidRPr="00F13797">
              <w:rPr>
                <w:rFonts w:cs="Times New Roman"/>
                <w:sz w:val="20"/>
                <w:szCs w:val="20"/>
              </w:rPr>
              <w:t>ie</w:t>
            </w:r>
            <w:proofErr w:type="spellEnd"/>
            <w:r w:rsidRPr="00F13797">
              <w:rPr>
                <w:rFonts w:cs="Times New Roman"/>
                <w:sz w:val="20"/>
                <w:szCs w:val="20"/>
              </w:rPr>
              <w:t>.</w:t>
            </w:r>
            <w:r w:rsidR="00F13797" w:rsidRPr="00F13797">
              <w:rPr>
                <w:rFonts w:cs="Times New Roman"/>
                <w:sz w:val="20"/>
                <w:szCs w:val="20"/>
              </w:rPr>
              <w:t xml:space="preserve"> </w:t>
            </w:r>
            <w:proofErr w:type="gramStart"/>
            <w:r w:rsidRPr="00F13797">
              <w:rPr>
                <w:rFonts w:cs="Times New Roman"/>
                <w:sz w:val="20"/>
                <w:szCs w:val="20"/>
              </w:rPr>
              <w:t>financial</w:t>
            </w:r>
            <w:proofErr w:type="gramEnd"/>
            <w:r w:rsidRPr="00F13797">
              <w:rPr>
                <w:rFonts w:cs="Times New Roman"/>
                <w:sz w:val="20"/>
                <w:szCs w:val="20"/>
              </w:rPr>
              <w:t>, social, environmental, then it should be with the backing of shareholders.</w:t>
            </w:r>
          </w:p>
        </w:tc>
      </w:tr>
      <w:tr w:rsidR="009E3F8A" w:rsidRPr="00F13797" w:rsidTr="000963CC">
        <w:trPr>
          <w:trHeight w:val="380"/>
        </w:trPr>
        <w:tc>
          <w:tcPr>
            <w:tcW w:w="4780"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D619C4" w:rsidRPr="00F13797">
              <w:rPr>
                <w:rFonts w:cs="Times New Roman"/>
                <w:sz w:val="20"/>
                <w:szCs w:val="20"/>
              </w:rPr>
              <w:t>: Ken Rasmussen</w:t>
            </w:r>
          </w:p>
        </w:tc>
        <w:tc>
          <w:tcPr>
            <w:tcW w:w="4782"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D619C4" w:rsidRPr="00F13797">
              <w:rPr>
                <w:rFonts w:cs="Times New Roman"/>
                <w:sz w:val="20"/>
                <w:szCs w:val="20"/>
              </w:rPr>
              <w:t xml:space="preserve">: </w:t>
            </w:r>
            <w:proofErr w:type="gramStart"/>
            <w:r w:rsidR="00D619C4" w:rsidRPr="00F13797">
              <w:rPr>
                <w:rFonts w:cs="Times New Roman"/>
                <w:sz w:val="20"/>
                <w:szCs w:val="20"/>
              </w:rPr>
              <w:t>Brett ?</w:t>
            </w:r>
            <w:proofErr w:type="gramEnd"/>
          </w:p>
        </w:tc>
      </w:tr>
      <w:tr w:rsidR="000963CC" w:rsidRPr="00F13797" w:rsidTr="000963CC">
        <w:trPr>
          <w:trHeight w:val="391"/>
        </w:trPr>
        <w:tc>
          <w:tcPr>
            <w:tcW w:w="4780"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D619C4" w:rsidRPr="00F13797">
              <w:rPr>
                <w:rFonts w:cs="Times New Roman"/>
                <w:sz w:val="20"/>
                <w:szCs w:val="20"/>
              </w:rPr>
              <w:t>: Bob Shaw</w:t>
            </w:r>
            <w:r w:rsidR="00F13797">
              <w:rPr>
                <w:rFonts w:cs="Times New Roman"/>
                <w:sz w:val="20"/>
                <w:szCs w:val="20"/>
              </w:rPr>
              <w:t>.</w:t>
            </w:r>
          </w:p>
          <w:p w:rsidR="00D619C4" w:rsidRPr="00F13797" w:rsidRDefault="00D619C4" w:rsidP="00D619C4">
            <w:pPr>
              <w:spacing w:before="120" w:beforeAutospacing="0" w:after="120" w:afterAutospacing="0"/>
              <w:rPr>
                <w:rFonts w:cs="Times New Roman"/>
                <w:sz w:val="20"/>
                <w:szCs w:val="20"/>
              </w:rPr>
            </w:pPr>
            <w:r w:rsidRPr="00F13797">
              <w:rPr>
                <w:rFonts w:cs="Times New Roman"/>
                <w:sz w:val="20"/>
                <w:szCs w:val="20"/>
              </w:rPr>
              <w:t xml:space="preserve">Spoke about the implication of “any such plans” </w:t>
            </w:r>
            <w:proofErr w:type="spellStart"/>
            <w:r w:rsidRPr="00F13797">
              <w:rPr>
                <w:rFonts w:cs="Times New Roman"/>
                <w:sz w:val="20"/>
                <w:szCs w:val="20"/>
              </w:rPr>
              <w:t>eg</w:t>
            </w:r>
            <w:proofErr w:type="spellEnd"/>
            <w:r w:rsidRPr="00F13797">
              <w:rPr>
                <w:rFonts w:cs="Times New Roman"/>
                <w:sz w:val="20"/>
                <w:szCs w:val="20"/>
              </w:rPr>
              <w:t xml:space="preserve">. </w:t>
            </w:r>
            <w:proofErr w:type="gramStart"/>
            <w:r w:rsidR="001C63A9" w:rsidRPr="00F13797">
              <w:rPr>
                <w:rFonts w:cs="Times New Roman"/>
                <w:sz w:val="20"/>
                <w:szCs w:val="20"/>
              </w:rPr>
              <w:t>draft</w:t>
            </w:r>
            <w:proofErr w:type="gramEnd"/>
            <w:r w:rsidR="001C63A9" w:rsidRPr="00F13797">
              <w:rPr>
                <w:rFonts w:cs="Times New Roman"/>
                <w:sz w:val="20"/>
                <w:szCs w:val="20"/>
              </w:rPr>
              <w:t xml:space="preserve"> plans such as </w:t>
            </w:r>
            <w:r w:rsidRPr="00F13797">
              <w:rPr>
                <w:rFonts w:cs="Times New Roman"/>
                <w:sz w:val="20"/>
                <w:szCs w:val="20"/>
              </w:rPr>
              <w:t>roles, website, solar needing to go to an AGM to be passed</w:t>
            </w:r>
            <w:r w:rsidR="001C63A9" w:rsidRPr="00F13797">
              <w:rPr>
                <w:rFonts w:cs="Times New Roman"/>
                <w:sz w:val="20"/>
                <w:szCs w:val="20"/>
              </w:rPr>
              <w:t xml:space="preserve"> each time</w:t>
            </w:r>
            <w:r w:rsidRPr="00F13797">
              <w:rPr>
                <w:rFonts w:cs="Times New Roman"/>
                <w:sz w:val="20"/>
                <w:szCs w:val="20"/>
              </w:rPr>
              <w:t>.</w:t>
            </w:r>
            <w:r w:rsidR="001C63A9" w:rsidRPr="00F13797">
              <w:rPr>
                <w:rFonts w:cs="Times New Roman"/>
                <w:sz w:val="20"/>
                <w:szCs w:val="20"/>
              </w:rPr>
              <w:t xml:space="preserve">  He said “let the Board govern” and what’s stopping him or anyone getting 20% of shareholders together to hold a SGM every time they are not happy with something.</w:t>
            </w:r>
          </w:p>
          <w:p w:rsidR="004149EB" w:rsidRPr="00F13797" w:rsidRDefault="004149EB" w:rsidP="00D619C4">
            <w:pPr>
              <w:spacing w:before="120" w:beforeAutospacing="0" w:after="120" w:afterAutospacing="0"/>
              <w:rPr>
                <w:rFonts w:cs="Times New Roman"/>
                <w:sz w:val="20"/>
                <w:szCs w:val="20"/>
              </w:rPr>
            </w:pPr>
            <w:r w:rsidRPr="00F13797">
              <w:rPr>
                <w:rFonts w:cs="Times New Roman"/>
                <w:sz w:val="20"/>
                <w:szCs w:val="20"/>
              </w:rPr>
              <w:t xml:space="preserve">Caroline </w:t>
            </w:r>
            <w:r w:rsidR="00872666" w:rsidRPr="00F13797">
              <w:rPr>
                <w:rFonts w:cs="Times New Roman"/>
                <w:sz w:val="20"/>
                <w:szCs w:val="20"/>
              </w:rPr>
              <w:t>Robinson</w:t>
            </w:r>
            <w:r w:rsidRPr="00F13797">
              <w:rPr>
                <w:rFonts w:cs="Times New Roman"/>
                <w:sz w:val="20"/>
                <w:szCs w:val="20"/>
              </w:rPr>
              <w:t xml:space="preserve"> also supported Bob Shaw’s comments.</w:t>
            </w:r>
          </w:p>
        </w:tc>
        <w:tc>
          <w:tcPr>
            <w:tcW w:w="4782"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p>
        </w:tc>
      </w:tr>
      <w:tr w:rsidR="009E3F8A" w:rsidRPr="00F13797" w:rsidTr="009E3F8A">
        <w:trPr>
          <w:trHeight w:val="380"/>
        </w:trPr>
        <w:tc>
          <w:tcPr>
            <w:tcW w:w="9562" w:type="dxa"/>
            <w:gridSpan w:val="2"/>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Vote:</w:t>
            </w:r>
            <w:r w:rsidR="004149EB" w:rsidRPr="00F13797">
              <w:rPr>
                <w:rFonts w:cs="Times New Roman"/>
                <w:sz w:val="20"/>
                <w:szCs w:val="20"/>
              </w:rPr>
              <w:t xml:space="preserve"> For 3, Against 18</w:t>
            </w:r>
          </w:p>
        </w:tc>
      </w:tr>
    </w:tbl>
    <w:p w:rsidR="00F13797" w:rsidRPr="00F13797" w:rsidRDefault="00F13797" w:rsidP="00F13797">
      <w:pPr>
        <w:ind w:left="360"/>
        <w:rPr>
          <w:rFonts w:cs="Times New Roman"/>
          <w:b/>
          <w:i/>
          <w:sz w:val="20"/>
          <w:szCs w:val="20"/>
        </w:rPr>
      </w:pPr>
      <w:r w:rsidRPr="00F13797">
        <w:rPr>
          <w:rFonts w:cs="Times New Roman"/>
          <w:b/>
          <w:i/>
          <w:sz w:val="20"/>
          <w:szCs w:val="20"/>
        </w:rPr>
        <w:t>Summary: Motion No. 4 was not passed.</w:t>
      </w:r>
    </w:p>
    <w:p w:rsidR="006B55B7" w:rsidRPr="00F13797" w:rsidRDefault="006B55B7" w:rsidP="00A775E8">
      <w:pPr>
        <w:pStyle w:val="ListParagraph"/>
        <w:numPr>
          <w:ilvl w:val="0"/>
          <w:numId w:val="1"/>
        </w:numPr>
        <w:spacing w:before="120" w:beforeAutospacing="0" w:after="120" w:afterAutospacing="0"/>
        <w:rPr>
          <w:rFonts w:cs="Times New Roman"/>
          <w:sz w:val="20"/>
          <w:szCs w:val="20"/>
        </w:rPr>
      </w:pPr>
      <w:r w:rsidRPr="00F13797">
        <w:rPr>
          <w:rFonts w:cs="Times New Roman"/>
          <w:sz w:val="20"/>
          <w:szCs w:val="20"/>
        </w:rPr>
        <w:t>That a motion be placed on the agenda for the Annual General Meeting recognising the efforts of non shareholders in the preparation of any such plans.</w:t>
      </w:r>
    </w:p>
    <w:tbl>
      <w:tblPr>
        <w:tblStyle w:val="TableGrid"/>
        <w:tblW w:w="0" w:type="auto"/>
        <w:tblInd w:w="360" w:type="dxa"/>
        <w:tblLook w:val="04A0"/>
      </w:tblPr>
      <w:tblGrid>
        <w:gridCol w:w="4780"/>
        <w:gridCol w:w="4782"/>
      </w:tblGrid>
      <w:tr w:rsidR="009E3F8A" w:rsidRPr="00F13797" w:rsidTr="000963CC">
        <w:trPr>
          <w:trHeight w:val="380"/>
        </w:trPr>
        <w:tc>
          <w:tcPr>
            <w:tcW w:w="4780"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74766D" w:rsidRPr="00F13797">
              <w:rPr>
                <w:rFonts w:cs="Times New Roman"/>
                <w:sz w:val="20"/>
                <w:szCs w:val="20"/>
              </w:rPr>
              <w:t xml:space="preserve">: </w:t>
            </w:r>
            <w:proofErr w:type="gramStart"/>
            <w:r w:rsidR="0074766D" w:rsidRPr="00F13797">
              <w:rPr>
                <w:rFonts w:cs="Times New Roman"/>
                <w:sz w:val="20"/>
                <w:szCs w:val="20"/>
              </w:rPr>
              <w:t>Gill ?</w:t>
            </w:r>
            <w:proofErr w:type="gramEnd"/>
          </w:p>
        </w:tc>
        <w:tc>
          <w:tcPr>
            <w:tcW w:w="4782"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74766D" w:rsidRPr="00F13797">
              <w:rPr>
                <w:rFonts w:cs="Times New Roman"/>
                <w:sz w:val="20"/>
                <w:szCs w:val="20"/>
              </w:rPr>
              <w:t>: Sheree McKenzie</w:t>
            </w:r>
          </w:p>
        </w:tc>
      </w:tr>
      <w:tr w:rsidR="000963CC" w:rsidRPr="00F13797" w:rsidTr="000963CC">
        <w:trPr>
          <w:trHeight w:val="391"/>
        </w:trPr>
        <w:tc>
          <w:tcPr>
            <w:tcW w:w="4780" w:type="dxa"/>
          </w:tcPr>
          <w:p w:rsidR="000963CC" w:rsidRPr="00F13797" w:rsidRDefault="000963CC" w:rsidP="0074766D">
            <w:pPr>
              <w:spacing w:before="120" w:beforeAutospacing="0" w:after="120" w:afterAutospacing="0"/>
              <w:rPr>
                <w:rFonts w:cs="Times New Roman"/>
                <w:sz w:val="20"/>
                <w:szCs w:val="20"/>
              </w:rPr>
            </w:pPr>
            <w:r w:rsidRPr="00F13797">
              <w:rPr>
                <w:rFonts w:cs="Times New Roman"/>
                <w:sz w:val="20"/>
                <w:szCs w:val="20"/>
              </w:rPr>
              <w:t>Against</w:t>
            </w:r>
            <w:r w:rsidR="0074766D" w:rsidRPr="00F13797">
              <w:rPr>
                <w:rFonts w:cs="Times New Roman"/>
                <w:sz w:val="20"/>
                <w:szCs w:val="20"/>
              </w:rPr>
              <w:t>: Frank Wellman.</w:t>
            </w:r>
          </w:p>
        </w:tc>
        <w:tc>
          <w:tcPr>
            <w:tcW w:w="4782"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p>
        </w:tc>
      </w:tr>
      <w:tr w:rsidR="009E3F8A" w:rsidRPr="00F13797" w:rsidTr="00F111BF">
        <w:trPr>
          <w:trHeight w:val="380"/>
        </w:trPr>
        <w:tc>
          <w:tcPr>
            <w:tcW w:w="9562" w:type="dxa"/>
            <w:gridSpan w:val="2"/>
          </w:tcPr>
          <w:p w:rsidR="009E3F8A" w:rsidRPr="00F13797" w:rsidRDefault="009E3F8A" w:rsidP="0074766D">
            <w:pPr>
              <w:spacing w:before="120" w:beforeAutospacing="0" w:after="120" w:afterAutospacing="0"/>
              <w:rPr>
                <w:rFonts w:cs="Times New Roman"/>
                <w:sz w:val="20"/>
                <w:szCs w:val="20"/>
              </w:rPr>
            </w:pPr>
            <w:r w:rsidRPr="00F13797">
              <w:rPr>
                <w:rFonts w:cs="Times New Roman"/>
                <w:sz w:val="20"/>
                <w:szCs w:val="20"/>
              </w:rPr>
              <w:t>Amendment</w:t>
            </w:r>
            <w:r w:rsidR="0074766D" w:rsidRPr="00F13797">
              <w:rPr>
                <w:rFonts w:cs="Times New Roman"/>
                <w:sz w:val="20"/>
                <w:szCs w:val="20"/>
              </w:rPr>
              <w:t>: Frank then called for an amendment to replace</w:t>
            </w:r>
            <w:r w:rsidR="00A775E8" w:rsidRPr="00F13797">
              <w:rPr>
                <w:rFonts w:cs="Times New Roman"/>
                <w:sz w:val="20"/>
                <w:szCs w:val="20"/>
              </w:rPr>
              <w:t xml:space="preserve"> the wording from</w:t>
            </w:r>
            <w:r w:rsidR="0074766D" w:rsidRPr="00F13797">
              <w:rPr>
                <w:rFonts w:cs="Times New Roman"/>
                <w:sz w:val="20"/>
                <w:szCs w:val="20"/>
              </w:rPr>
              <w:t xml:space="preserve"> “any such plans” with “the Hamilton Park Common Land Management Plan”.</w:t>
            </w:r>
          </w:p>
        </w:tc>
      </w:tr>
      <w:tr w:rsidR="009E3F8A" w:rsidRPr="00F13797" w:rsidTr="000963CC">
        <w:trPr>
          <w:trHeight w:val="380"/>
        </w:trPr>
        <w:tc>
          <w:tcPr>
            <w:tcW w:w="4780"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Mover</w:t>
            </w:r>
            <w:r w:rsidR="0074766D" w:rsidRPr="00F13797">
              <w:rPr>
                <w:rFonts w:cs="Times New Roman"/>
                <w:sz w:val="20"/>
                <w:szCs w:val="20"/>
              </w:rPr>
              <w:t>: Frank Wellman</w:t>
            </w:r>
          </w:p>
        </w:tc>
        <w:tc>
          <w:tcPr>
            <w:tcW w:w="4782" w:type="dxa"/>
          </w:tcPr>
          <w:p w:rsidR="009E3F8A" w:rsidRPr="00F13797" w:rsidRDefault="009E3F8A" w:rsidP="003E48A4">
            <w:pPr>
              <w:spacing w:before="120" w:beforeAutospacing="0" w:after="120" w:afterAutospacing="0"/>
              <w:rPr>
                <w:rFonts w:cs="Times New Roman"/>
                <w:sz w:val="20"/>
                <w:szCs w:val="20"/>
              </w:rPr>
            </w:pPr>
            <w:r w:rsidRPr="00F13797">
              <w:rPr>
                <w:rFonts w:cs="Times New Roman"/>
                <w:sz w:val="20"/>
                <w:szCs w:val="20"/>
              </w:rPr>
              <w:t>Seconder</w:t>
            </w:r>
            <w:r w:rsidR="0074766D" w:rsidRPr="00F13797">
              <w:rPr>
                <w:rFonts w:cs="Times New Roman"/>
                <w:sz w:val="20"/>
                <w:szCs w:val="20"/>
              </w:rPr>
              <w:t xml:space="preserve">: Jodie </w:t>
            </w:r>
            <w:proofErr w:type="spellStart"/>
            <w:r w:rsidR="0074766D" w:rsidRPr="00F13797">
              <w:rPr>
                <w:rFonts w:cs="Times New Roman"/>
                <w:sz w:val="20"/>
                <w:szCs w:val="20"/>
              </w:rPr>
              <w:t>Gottschling</w:t>
            </w:r>
            <w:proofErr w:type="spellEnd"/>
          </w:p>
        </w:tc>
      </w:tr>
      <w:tr w:rsidR="0074766D" w:rsidRPr="00F13797" w:rsidTr="00E22E3B">
        <w:trPr>
          <w:trHeight w:val="391"/>
        </w:trPr>
        <w:tc>
          <w:tcPr>
            <w:tcW w:w="9562" w:type="dxa"/>
            <w:gridSpan w:val="2"/>
          </w:tcPr>
          <w:p w:rsidR="0074766D" w:rsidRPr="00F13797" w:rsidRDefault="0074766D" w:rsidP="003E48A4">
            <w:pPr>
              <w:spacing w:before="120" w:beforeAutospacing="0" w:after="120" w:afterAutospacing="0"/>
              <w:rPr>
                <w:rFonts w:cs="Times New Roman"/>
                <w:sz w:val="20"/>
                <w:szCs w:val="20"/>
              </w:rPr>
            </w:pPr>
            <w:r w:rsidRPr="00F13797">
              <w:rPr>
                <w:rFonts w:cs="Times New Roman"/>
                <w:sz w:val="20"/>
                <w:szCs w:val="20"/>
              </w:rPr>
              <w:t xml:space="preserve">Q. Caroline </w:t>
            </w:r>
            <w:r w:rsidR="00872666" w:rsidRPr="00F13797">
              <w:rPr>
                <w:rFonts w:cs="Times New Roman"/>
                <w:sz w:val="20"/>
                <w:szCs w:val="20"/>
              </w:rPr>
              <w:t>Robinson</w:t>
            </w:r>
            <w:r w:rsidRPr="00F13797">
              <w:rPr>
                <w:rFonts w:cs="Times New Roman"/>
                <w:sz w:val="20"/>
                <w:szCs w:val="20"/>
              </w:rPr>
              <w:t xml:space="preserve"> – asked “how would this motion apply to other plans?”</w:t>
            </w:r>
          </w:p>
          <w:p w:rsidR="0074766D" w:rsidRPr="00F13797" w:rsidRDefault="0074766D" w:rsidP="003E48A4">
            <w:pPr>
              <w:spacing w:before="120" w:beforeAutospacing="0" w:after="120" w:afterAutospacing="0"/>
              <w:rPr>
                <w:rFonts w:cs="Times New Roman"/>
                <w:sz w:val="20"/>
                <w:szCs w:val="20"/>
              </w:rPr>
            </w:pPr>
            <w:r w:rsidRPr="00F13797">
              <w:rPr>
                <w:rFonts w:cs="Times New Roman"/>
                <w:sz w:val="20"/>
                <w:szCs w:val="20"/>
              </w:rPr>
              <w:t xml:space="preserve">A. Marcus </w:t>
            </w:r>
            <w:proofErr w:type="spellStart"/>
            <w:r w:rsidRPr="00F13797">
              <w:rPr>
                <w:rFonts w:cs="Times New Roman"/>
                <w:sz w:val="20"/>
                <w:szCs w:val="20"/>
              </w:rPr>
              <w:t>Ludeman</w:t>
            </w:r>
            <w:proofErr w:type="spellEnd"/>
            <w:r w:rsidRPr="00F13797">
              <w:rPr>
                <w:rFonts w:cs="Times New Roman"/>
                <w:sz w:val="20"/>
                <w:szCs w:val="20"/>
              </w:rPr>
              <w:t xml:space="preserve"> – responded by saying that recognition could be in the form of payment, or a letter</w:t>
            </w:r>
          </w:p>
        </w:tc>
      </w:tr>
      <w:tr w:rsidR="000963CC" w:rsidRPr="00F13797" w:rsidTr="000963CC">
        <w:trPr>
          <w:trHeight w:val="380"/>
        </w:trPr>
        <w:tc>
          <w:tcPr>
            <w:tcW w:w="4780"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Against</w:t>
            </w:r>
            <w:r w:rsidR="00CC32EF" w:rsidRPr="00F13797">
              <w:rPr>
                <w:rFonts w:cs="Times New Roman"/>
                <w:sz w:val="20"/>
                <w:szCs w:val="20"/>
              </w:rPr>
              <w:t>: Mike Wilson</w:t>
            </w:r>
          </w:p>
          <w:p w:rsidR="0074766D" w:rsidRPr="00F13797" w:rsidRDefault="0074766D" w:rsidP="003E48A4">
            <w:pPr>
              <w:spacing w:before="120" w:beforeAutospacing="0" w:after="120" w:afterAutospacing="0"/>
              <w:rPr>
                <w:rFonts w:cs="Times New Roman"/>
                <w:sz w:val="20"/>
                <w:szCs w:val="20"/>
              </w:rPr>
            </w:pPr>
            <w:r w:rsidRPr="00F13797">
              <w:rPr>
                <w:rFonts w:cs="Times New Roman"/>
                <w:sz w:val="20"/>
                <w:szCs w:val="20"/>
              </w:rPr>
              <w:t>Wanted to make the point that he does not like “outsiders” coming into HP and sticking their noses in.</w:t>
            </w:r>
          </w:p>
          <w:p w:rsidR="0074766D" w:rsidRPr="00F13797" w:rsidRDefault="0074766D" w:rsidP="003E48A4">
            <w:pPr>
              <w:spacing w:before="120" w:beforeAutospacing="0" w:after="120" w:afterAutospacing="0"/>
              <w:rPr>
                <w:rFonts w:cs="Times New Roman"/>
                <w:sz w:val="20"/>
                <w:szCs w:val="20"/>
              </w:rPr>
            </w:pPr>
            <w:r w:rsidRPr="00F13797">
              <w:rPr>
                <w:rFonts w:cs="Times New Roman"/>
                <w:sz w:val="20"/>
                <w:szCs w:val="20"/>
              </w:rPr>
              <w:t>Point of Order: Marcus agreed with Mike</w:t>
            </w:r>
            <w:r w:rsidR="006E36B2" w:rsidRPr="00F13797">
              <w:rPr>
                <w:rFonts w:cs="Times New Roman"/>
                <w:sz w:val="20"/>
                <w:szCs w:val="20"/>
              </w:rPr>
              <w:t>.</w:t>
            </w:r>
          </w:p>
          <w:p w:rsidR="006E36B2" w:rsidRPr="00F13797" w:rsidRDefault="006E36B2" w:rsidP="00362AF6">
            <w:pPr>
              <w:spacing w:before="120" w:beforeAutospacing="0" w:after="120" w:afterAutospacing="0"/>
              <w:rPr>
                <w:rFonts w:cs="Times New Roman"/>
                <w:sz w:val="20"/>
                <w:szCs w:val="20"/>
              </w:rPr>
            </w:pPr>
            <w:r w:rsidRPr="00F13797">
              <w:rPr>
                <w:rFonts w:cs="Times New Roman"/>
                <w:sz w:val="20"/>
                <w:szCs w:val="20"/>
              </w:rPr>
              <w:t>Point of Order: Bob Shaw said that giving recognition is already in the plan, it’s enough, and on one occasion money was given as a show of recognition</w:t>
            </w:r>
            <w:r w:rsidR="00362AF6" w:rsidRPr="00F13797">
              <w:rPr>
                <w:rFonts w:cs="Times New Roman"/>
                <w:sz w:val="20"/>
                <w:szCs w:val="20"/>
              </w:rPr>
              <w:t>.</w:t>
            </w:r>
          </w:p>
        </w:tc>
        <w:tc>
          <w:tcPr>
            <w:tcW w:w="4782" w:type="dxa"/>
          </w:tcPr>
          <w:p w:rsidR="000963CC" w:rsidRPr="00F13797" w:rsidRDefault="000963CC" w:rsidP="003E48A4">
            <w:pPr>
              <w:spacing w:before="120" w:beforeAutospacing="0" w:after="120" w:afterAutospacing="0"/>
              <w:rPr>
                <w:rFonts w:cs="Times New Roman"/>
                <w:sz w:val="20"/>
                <w:szCs w:val="20"/>
              </w:rPr>
            </w:pPr>
            <w:r w:rsidRPr="00F13797">
              <w:rPr>
                <w:rFonts w:cs="Times New Roman"/>
                <w:sz w:val="20"/>
                <w:szCs w:val="20"/>
              </w:rPr>
              <w:t>For</w:t>
            </w:r>
          </w:p>
        </w:tc>
      </w:tr>
      <w:tr w:rsidR="009E3F8A" w:rsidRPr="00F13797" w:rsidTr="00F111BF">
        <w:trPr>
          <w:trHeight w:val="70"/>
        </w:trPr>
        <w:tc>
          <w:tcPr>
            <w:tcW w:w="9562" w:type="dxa"/>
            <w:gridSpan w:val="2"/>
          </w:tcPr>
          <w:p w:rsidR="009E3F8A" w:rsidRPr="00F13797" w:rsidRDefault="00362AF6" w:rsidP="003E48A4">
            <w:pPr>
              <w:spacing w:before="120" w:beforeAutospacing="0" w:after="120" w:afterAutospacing="0"/>
              <w:rPr>
                <w:rFonts w:cs="Times New Roman"/>
                <w:sz w:val="20"/>
                <w:szCs w:val="20"/>
              </w:rPr>
            </w:pPr>
            <w:r w:rsidRPr="00F13797">
              <w:rPr>
                <w:rFonts w:cs="Times New Roman"/>
                <w:sz w:val="20"/>
                <w:szCs w:val="20"/>
              </w:rPr>
              <w:t>Frank Wellman then withdrew his amendment saying there was no reason for the motion.</w:t>
            </w:r>
          </w:p>
        </w:tc>
      </w:tr>
      <w:tr w:rsidR="00362AF6" w:rsidRPr="00F13797" w:rsidTr="00F111BF">
        <w:trPr>
          <w:trHeight w:val="70"/>
        </w:trPr>
        <w:tc>
          <w:tcPr>
            <w:tcW w:w="9562" w:type="dxa"/>
            <w:gridSpan w:val="2"/>
          </w:tcPr>
          <w:p w:rsidR="00362AF6" w:rsidRPr="00F13797" w:rsidRDefault="00362AF6" w:rsidP="003E48A4">
            <w:pPr>
              <w:spacing w:before="120" w:beforeAutospacing="0" w:after="120" w:afterAutospacing="0"/>
              <w:rPr>
                <w:rFonts w:cs="Times New Roman"/>
                <w:sz w:val="20"/>
                <w:szCs w:val="20"/>
              </w:rPr>
            </w:pPr>
            <w:r w:rsidRPr="00F13797">
              <w:rPr>
                <w:rFonts w:cs="Times New Roman"/>
                <w:sz w:val="20"/>
                <w:szCs w:val="20"/>
              </w:rPr>
              <w:t>Vote on Original Motion: Against 21, For 0.</w:t>
            </w:r>
          </w:p>
        </w:tc>
      </w:tr>
    </w:tbl>
    <w:p w:rsidR="00E453C9" w:rsidRPr="00F13797" w:rsidRDefault="00F13797" w:rsidP="00F13797">
      <w:pPr>
        <w:ind w:left="360"/>
        <w:rPr>
          <w:sz w:val="20"/>
          <w:szCs w:val="20"/>
        </w:rPr>
      </w:pPr>
      <w:r w:rsidRPr="00F13797">
        <w:rPr>
          <w:rFonts w:cs="Times New Roman"/>
          <w:b/>
          <w:i/>
          <w:sz w:val="20"/>
          <w:szCs w:val="20"/>
        </w:rPr>
        <w:t>Summary: Motion No. 5 was not passed.</w:t>
      </w:r>
      <w:r>
        <w:rPr>
          <w:rFonts w:cs="Times New Roman"/>
          <w:b/>
          <w:i/>
          <w:sz w:val="20"/>
          <w:szCs w:val="20"/>
        </w:rPr>
        <w:t xml:space="preserve">                                                                                     </w:t>
      </w:r>
      <w:r w:rsidR="00362AF6" w:rsidRPr="00F13797">
        <w:rPr>
          <w:sz w:val="20"/>
          <w:szCs w:val="20"/>
        </w:rPr>
        <w:t>Meeting closed at 11.35am</w:t>
      </w:r>
    </w:p>
    <w:sectPr w:rsidR="00E453C9" w:rsidRPr="00F13797" w:rsidSect="00F32C3B">
      <w:footerReference w:type="default" r:id="rId8"/>
      <w:pgSz w:w="11906" w:h="16838"/>
      <w:pgMar w:top="567" w:right="566"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F7" w:rsidRDefault="00C206F7" w:rsidP="00A775E8">
      <w:pPr>
        <w:spacing w:before="0" w:after="0"/>
      </w:pPr>
      <w:r>
        <w:separator/>
      </w:r>
    </w:p>
  </w:endnote>
  <w:endnote w:type="continuationSeparator" w:id="0">
    <w:p w:rsidR="00C206F7" w:rsidRDefault="00C206F7" w:rsidP="00A775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4724"/>
      <w:docPartObj>
        <w:docPartGallery w:val="Page Numbers (Bottom of Page)"/>
        <w:docPartUnique/>
      </w:docPartObj>
    </w:sdtPr>
    <w:sdtContent>
      <w:p w:rsidR="00A775E8" w:rsidRDefault="00990C05">
        <w:pPr>
          <w:pStyle w:val="Footer"/>
        </w:pPr>
        <w:fldSimple w:instr=" PAGE   \* MERGEFORMAT ">
          <w:r w:rsidR="0079230E">
            <w:rPr>
              <w:noProof/>
            </w:rPr>
            <w:t>3</w:t>
          </w:r>
        </w:fldSimple>
      </w:p>
    </w:sdtContent>
  </w:sdt>
  <w:p w:rsidR="00A775E8" w:rsidRDefault="00A77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F7" w:rsidRDefault="00C206F7" w:rsidP="00A775E8">
      <w:pPr>
        <w:spacing w:before="0" w:after="0"/>
      </w:pPr>
      <w:r>
        <w:separator/>
      </w:r>
    </w:p>
  </w:footnote>
  <w:footnote w:type="continuationSeparator" w:id="0">
    <w:p w:rsidR="00C206F7" w:rsidRDefault="00C206F7" w:rsidP="00A775E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8C7"/>
    <w:multiLevelType w:val="hybridMultilevel"/>
    <w:tmpl w:val="2092D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D148DA"/>
    <w:multiLevelType w:val="hybridMultilevel"/>
    <w:tmpl w:val="C44E5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55B7"/>
    <w:rsid w:val="000143AD"/>
    <w:rsid w:val="000963CC"/>
    <w:rsid w:val="000D19A2"/>
    <w:rsid w:val="000E642F"/>
    <w:rsid w:val="0010719A"/>
    <w:rsid w:val="00123174"/>
    <w:rsid w:val="001C63A9"/>
    <w:rsid w:val="00362AF6"/>
    <w:rsid w:val="003E48A4"/>
    <w:rsid w:val="004149EB"/>
    <w:rsid w:val="005F25F8"/>
    <w:rsid w:val="00612F1C"/>
    <w:rsid w:val="006B55B7"/>
    <w:rsid w:val="006E36B2"/>
    <w:rsid w:val="00704224"/>
    <w:rsid w:val="00710641"/>
    <w:rsid w:val="00720B1E"/>
    <w:rsid w:val="0074766D"/>
    <w:rsid w:val="00751372"/>
    <w:rsid w:val="0079230E"/>
    <w:rsid w:val="00872666"/>
    <w:rsid w:val="008D58DC"/>
    <w:rsid w:val="009719FA"/>
    <w:rsid w:val="00990C05"/>
    <w:rsid w:val="009E3F8A"/>
    <w:rsid w:val="00A10581"/>
    <w:rsid w:val="00A17658"/>
    <w:rsid w:val="00A775E8"/>
    <w:rsid w:val="00A824D3"/>
    <w:rsid w:val="00A8547D"/>
    <w:rsid w:val="00AC1D1B"/>
    <w:rsid w:val="00AF7147"/>
    <w:rsid w:val="00C206F7"/>
    <w:rsid w:val="00C52792"/>
    <w:rsid w:val="00CC32EF"/>
    <w:rsid w:val="00CC3320"/>
    <w:rsid w:val="00D619C4"/>
    <w:rsid w:val="00D74103"/>
    <w:rsid w:val="00E42C2A"/>
    <w:rsid w:val="00E453C9"/>
    <w:rsid w:val="00E77ECB"/>
    <w:rsid w:val="00E97A16"/>
    <w:rsid w:val="00F13797"/>
    <w:rsid w:val="00F32C3B"/>
    <w:rsid w:val="00F713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B7"/>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B7"/>
    <w:pPr>
      <w:ind w:left="720"/>
      <w:contextualSpacing/>
    </w:pPr>
  </w:style>
  <w:style w:type="table" w:styleId="TableGrid">
    <w:name w:val="Table Grid"/>
    <w:basedOn w:val="TableNormal"/>
    <w:uiPriority w:val="59"/>
    <w:rsid w:val="006B5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75E8"/>
    <w:pPr>
      <w:tabs>
        <w:tab w:val="center" w:pos="4513"/>
        <w:tab w:val="right" w:pos="9026"/>
      </w:tabs>
      <w:spacing w:before="0" w:after="0"/>
    </w:pPr>
  </w:style>
  <w:style w:type="character" w:customStyle="1" w:styleId="HeaderChar">
    <w:name w:val="Header Char"/>
    <w:basedOn w:val="DefaultParagraphFont"/>
    <w:link w:val="Header"/>
    <w:uiPriority w:val="99"/>
    <w:semiHidden/>
    <w:rsid w:val="00A775E8"/>
  </w:style>
  <w:style w:type="paragraph" w:styleId="Footer">
    <w:name w:val="footer"/>
    <w:basedOn w:val="Normal"/>
    <w:link w:val="FooterChar"/>
    <w:uiPriority w:val="99"/>
    <w:unhideWhenUsed/>
    <w:rsid w:val="00A775E8"/>
    <w:pPr>
      <w:tabs>
        <w:tab w:val="center" w:pos="4513"/>
        <w:tab w:val="right" w:pos="9026"/>
      </w:tabs>
      <w:spacing w:before="0" w:after="0"/>
    </w:pPr>
  </w:style>
  <w:style w:type="character" w:customStyle="1" w:styleId="FooterChar">
    <w:name w:val="Footer Char"/>
    <w:basedOn w:val="DefaultParagraphFont"/>
    <w:link w:val="Footer"/>
    <w:uiPriority w:val="99"/>
    <w:rsid w:val="00A775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B90AD-5F9E-4DD4-997E-ED379AA9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Sheree</cp:lastModifiedBy>
  <cp:revision>25</cp:revision>
  <dcterms:created xsi:type="dcterms:W3CDTF">2014-05-02T00:28:00Z</dcterms:created>
  <dcterms:modified xsi:type="dcterms:W3CDTF">2014-05-05T11:04:00Z</dcterms:modified>
</cp:coreProperties>
</file>